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9C2" w:rsidRPr="00705F41" w:rsidRDefault="003069C2" w:rsidP="00EF70FB">
      <w:pPr>
        <w:jc w:val="center"/>
        <w:rPr>
          <w:rFonts w:ascii="ＭＳ 明朝" w:eastAsia="ＭＳ 明朝" w:hAnsi="ＭＳ 明朝"/>
          <w:sz w:val="22"/>
          <w:szCs w:val="22"/>
        </w:rPr>
      </w:pPr>
      <w:r w:rsidRPr="00705F41">
        <w:rPr>
          <w:rFonts w:ascii="ＭＳ 明朝" w:eastAsia="ＭＳ 明朝" w:hAnsi="ＭＳ 明朝" w:hint="eastAsia"/>
          <w:sz w:val="22"/>
          <w:szCs w:val="22"/>
        </w:rPr>
        <w:t>芦屋</w:t>
      </w:r>
      <w:r w:rsidR="003A6AD0" w:rsidRPr="00705F41">
        <w:rPr>
          <w:rFonts w:ascii="ＭＳ 明朝" w:eastAsia="ＭＳ 明朝" w:hAnsi="ＭＳ 明朝" w:hint="eastAsia"/>
          <w:sz w:val="22"/>
          <w:szCs w:val="22"/>
        </w:rPr>
        <w:t>町</w:t>
      </w:r>
      <w:r w:rsidRPr="00705F41">
        <w:rPr>
          <w:rFonts w:ascii="ＭＳ 明朝" w:eastAsia="ＭＳ 明朝" w:hAnsi="ＭＳ 明朝" w:hint="eastAsia"/>
          <w:sz w:val="22"/>
          <w:szCs w:val="22"/>
        </w:rPr>
        <w:t>ブランド認定</w:t>
      </w:r>
      <w:r w:rsidR="005F6EDB" w:rsidRPr="00705F41">
        <w:rPr>
          <w:rFonts w:ascii="ＭＳ 明朝" w:eastAsia="ＭＳ 明朝" w:hAnsi="ＭＳ 明朝" w:hint="eastAsia"/>
          <w:sz w:val="22"/>
          <w:szCs w:val="22"/>
        </w:rPr>
        <w:t>制度</w:t>
      </w:r>
      <w:r w:rsidR="00217281" w:rsidRPr="00705F41">
        <w:rPr>
          <w:rFonts w:ascii="ＭＳ 明朝" w:eastAsia="ＭＳ 明朝" w:hAnsi="ＭＳ 明朝" w:hint="eastAsia"/>
          <w:sz w:val="22"/>
          <w:szCs w:val="22"/>
        </w:rPr>
        <w:t>実施</w:t>
      </w:r>
      <w:r w:rsidRPr="00705F41">
        <w:rPr>
          <w:rFonts w:ascii="ＭＳ 明朝" w:eastAsia="ＭＳ 明朝" w:hAnsi="ＭＳ 明朝" w:hint="eastAsia"/>
          <w:sz w:val="22"/>
          <w:szCs w:val="22"/>
        </w:rPr>
        <w:t>要綱</w:t>
      </w:r>
    </w:p>
    <w:p w:rsidR="000755FF" w:rsidRPr="00127A45" w:rsidRDefault="000755FF">
      <w:pPr>
        <w:rPr>
          <w:sz w:val="22"/>
          <w:szCs w:val="22"/>
        </w:rPr>
      </w:pPr>
    </w:p>
    <w:p w:rsidR="003069C2" w:rsidRPr="00705F41" w:rsidRDefault="00217281" w:rsidP="00E733EB">
      <w:pPr>
        <w:ind w:firstLineChars="100" w:firstLine="251"/>
        <w:rPr>
          <w:rFonts w:ascii="ＭＳ 明朝" w:eastAsia="ＭＳ 明朝" w:hAnsi="ＭＳ 明朝"/>
          <w:sz w:val="22"/>
          <w:szCs w:val="22"/>
        </w:rPr>
      </w:pPr>
      <w:r w:rsidRPr="00705F41">
        <w:rPr>
          <w:rFonts w:ascii="ＭＳ 明朝" w:eastAsia="ＭＳ 明朝" w:hAnsi="ＭＳ 明朝" w:hint="eastAsia"/>
          <w:sz w:val="22"/>
          <w:szCs w:val="22"/>
        </w:rPr>
        <w:t>（目的）</w:t>
      </w:r>
    </w:p>
    <w:p w:rsidR="003069C2" w:rsidRPr="00EF609B" w:rsidRDefault="00206BF5" w:rsidP="005A04F7">
      <w:pPr>
        <w:ind w:left="251" w:hangingChars="100" w:hanging="251"/>
        <w:rPr>
          <w:rFonts w:ascii="ＭＳ 明朝" w:eastAsia="ＭＳ 明朝" w:hAnsi="ＭＳ 明朝"/>
          <w:sz w:val="22"/>
          <w:szCs w:val="22"/>
        </w:rPr>
      </w:pPr>
      <w:r w:rsidRPr="00EF609B">
        <w:rPr>
          <w:rFonts w:ascii="ＭＳ ゴシック" w:eastAsia="ＭＳ ゴシック" w:hAnsi="ＭＳ ゴシック" w:hint="eastAsia"/>
          <w:sz w:val="22"/>
          <w:szCs w:val="22"/>
        </w:rPr>
        <w:t>第１条</w:t>
      </w:r>
      <w:r w:rsidRPr="00127A45">
        <w:rPr>
          <w:rFonts w:hint="eastAsia"/>
          <w:sz w:val="22"/>
          <w:szCs w:val="22"/>
        </w:rPr>
        <w:t xml:space="preserve">　</w:t>
      </w:r>
      <w:r w:rsidR="003069C2" w:rsidRPr="00EF609B">
        <w:rPr>
          <w:rFonts w:ascii="ＭＳ 明朝" w:eastAsia="ＭＳ 明朝" w:hAnsi="ＭＳ 明朝" w:hint="eastAsia"/>
          <w:sz w:val="22"/>
          <w:szCs w:val="22"/>
        </w:rPr>
        <w:t>この要綱は、芦屋町の豊かな自然や文化などに育まれてきた素材</w:t>
      </w:r>
      <w:r w:rsidR="00F74B62" w:rsidRPr="00EF609B">
        <w:rPr>
          <w:rFonts w:ascii="ＭＳ 明朝" w:eastAsia="ＭＳ 明朝" w:hAnsi="ＭＳ 明朝" w:hint="eastAsia"/>
          <w:sz w:val="22"/>
          <w:szCs w:val="22"/>
        </w:rPr>
        <w:t>や</w:t>
      </w:r>
      <w:r w:rsidR="003069C2" w:rsidRPr="00EF609B">
        <w:rPr>
          <w:rFonts w:ascii="ＭＳ 明朝" w:eastAsia="ＭＳ 明朝" w:hAnsi="ＭＳ 明朝" w:hint="eastAsia"/>
          <w:sz w:val="22"/>
          <w:szCs w:val="22"/>
        </w:rPr>
        <w:t>優れた技術から</w:t>
      </w:r>
      <w:r w:rsidR="0019011E" w:rsidRPr="00EF609B">
        <w:rPr>
          <w:rFonts w:ascii="ＭＳ 明朝" w:eastAsia="ＭＳ 明朝" w:hAnsi="ＭＳ 明朝" w:hint="eastAsia"/>
          <w:sz w:val="22"/>
          <w:szCs w:val="22"/>
        </w:rPr>
        <w:t>生み出された</w:t>
      </w:r>
      <w:r w:rsidR="00D07272" w:rsidRPr="00EF609B">
        <w:rPr>
          <w:rFonts w:ascii="ＭＳ 明朝" w:eastAsia="ＭＳ 明朝" w:hAnsi="ＭＳ 明朝" w:hint="eastAsia"/>
          <w:sz w:val="22"/>
          <w:szCs w:val="22"/>
        </w:rPr>
        <w:t>物</w:t>
      </w:r>
      <w:r w:rsidR="00F74B62" w:rsidRPr="00EF609B">
        <w:rPr>
          <w:rFonts w:ascii="ＭＳ 明朝" w:eastAsia="ＭＳ 明朝" w:hAnsi="ＭＳ 明朝" w:hint="eastAsia"/>
          <w:sz w:val="22"/>
          <w:szCs w:val="22"/>
        </w:rPr>
        <w:t>、</w:t>
      </w:r>
      <w:r w:rsidR="00D07272" w:rsidRPr="00EF609B">
        <w:rPr>
          <w:rFonts w:ascii="ＭＳ 明朝" w:eastAsia="ＭＳ 明朝" w:hAnsi="ＭＳ 明朝" w:hint="eastAsia"/>
          <w:sz w:val="22"/>
          <w:szCs w:val="22"/>
        </w:rPr>
        <w:t>町内事業者により生産、製造</w:t>
      </w:r>
      <w:r w:rsidR="005F6EDB">
        <w:rPr>
          <w:rFonts w:ascii="ＭＳ 明朝" w:eastAsia="ＭＳ 明朝" w:hAnsi="ＭＳ 明朝" w:hint="eastAsia"/>
          <w:sz w:val="22"/>
          <w:szCs w:val="22"/>
        </w:rPr>
        <w:t>又</w:t>
      </w:r>
      <w:r w:rsidR="00D07272" w:rsidRPr="00EF609B">
        <w:rPr>
          <w:rFonts w:ascii="ＭＳ 明朝" w:eastAsia="ＭＳ 明朝" w:hAnsi="ＭＳ 明朝" w:hint="eastAsia"/>
          <w:sz w:val="22"/>
          <w:szCs w:val="22"/>
        </w:rPr>
        <w:t>は販売され顧客から愛されている物</w:t>
      </w:r>
      <w:r w:rsidR="00F74B62" w:rsidRPr="00EF609B">
        <w:rPr>
          <w:rFonts w:ascii="ＭＳ 明朝" w:eastAsia="ＭＳ 明朝" w:hAnsi="ＭＳ 明朝" w:hint="eastAsia"/>
          <w:sz w:val="22"/>
          <w:szCs w:val="22"/>
        </w:rPr>
        <w:t>（以下「町産品」という。）</w:t>
      </w:r>
      <w:r w:rsidR="006745CD">
        <w:rPr>
          <w:rFonts w:ascii="ＭＳ 明朝" w:eastAsia="ＭＳ 明朝" w:hAnsi="ＭＳ 明朝" w:hint="eastAsia"/>
          <w:sz w:val="22"/>
          <w:szCs w:val="22"/>
        </w:rPr>
        <w:t>を</w:t>
      </w:r>
      <w:r w:rsidR="003069C2" w:rsidRPr="00EF609B">
        <w:rPr>
          <w:rFonts w:ascii="ＭＳ 明朝" w:eastAsia="ＭＳ 明朝" w:hAnsi="ＭＳ 明朝" w:hint="eastAsia"/>
          <w:sz w:val="22"/>
          <w:szCs w:val="22"/>
        </w:rPr>
        <w:t>、</w:t>
      </w:r>
      <w:r w:rsidR="008758F7" w:rsidRPr="00EF609B">
        <w:rPr>
          <w:rFonts w:ascii="ＭＳ 明朝" w:eastAsia="ＭＳ 明朝" w:hAnsi="ＭＳ 明朝" w:hint="eastAsia"/>
          <w:sz w:val="22"/>
          <w:szCs w:val="22"/>
        </w:rPr>
        <w:t>町が芦屋町のブランド（以下「芦屋</w:t>
      </w:r>
      <w:r w:rsidR="003A6AD0">
        <w:rPr>
          <w:rFonts w:ascii="ＭＳ 明朝" w:eastAsia="ＭＳ 明朝" w:hAnsi="ＭＳ 明朝" w:hint="eastAsia"/>
          <w:sz w:val="22"/>
          <w:szCs w:val="22"/>
        </w:rPr>
        <w:t>町</w:t>
      </w:r>
      <w:r w:rsidR="008758F7" w:rsidRPr="00EF609B">
        <w:rPr>
          <w:rFonts w:ascii="ＭＳ 明朝" w:eastAsia="ＭＳ 明朝" w:hAnsi="ＭＳ 明朝" w:hint="eastAsia"/>
          <w:sz w:val="22"/>
          <w:szCs w:val="22"/>
        </w:rPr>
        <w:t>ブランド」という。）として認定</w:t>
      </w:r>
      <w:r w:rsidR="005F6EDB">
        <w:rPr>
          <w:rFonts w:ascii="ＭＳ 明朝" w:eastAsia="ＭＳ 明朝" w:hAnsi="ＭＳ 明朝" w:hint="eastAsia"/>
          <w:sz w:val="22"/>
          <w:szCs w:val="22"/>
        </w:rPr>
        <w:t>し、</w:t>
      </w:r>
      <w:r w:rsidR="004739D3" w:rsidRPr="00EF609B">
        <w:rPr>
          <w:rFonts w:ascii="ＭＳ 明朝" w:eastAsia="ＭＳ 明朝" w:hAnsi="ＭＳ 明朝" w:hint="eastAsia"/>
          <w:sz w:val="22"/>
          <w:szCs w:val="22"/>
        </w:rPr>
        <w:t>町内外へその魅力を発信することにより、</w:t>
      </w:r>
      <w:r w:rsidR="003069C2" w:rsidRPr="00EF609B">
        <w:rPr>
          <w:rFonts w:ascii="ＭＳ 明朝" w:eastAsia="ＭＳ 明朝" w:hAnsi="ＭＳ 明朝" w:hint="eastAsia"/>
          <w:sz w:val="22"/>
          <w:szCs w:val="22"/>
        </w:rPr>
        <w:t>優良産品の育成を</w:t>
      </w:r>
      <w:r w:rsidR="004739D3" w:rsidRPr="00EF609B">
        <w:rPr>
          <w:rFonts w:ascii="ＭＳ 明朝" w:eastAsia="ＭＳ 明朝" w:hAnsi="ＭＳ 明朝" w:hint="eastAsia"/>
          <w:sz w:val="22"/>
          <w:szCs w:val="22"/>
        </w:rPr>
        <w:t>はじめ</w:t>
      </w:r>
      <w:r w:rsidR="003069C2" w:rsidRPr="00EF609B">
        <w:rPr>
          <w:rFonts w:ascii="ＭＳ 明朝" w:eastAsia="ＭＳ 明朝" w:hAnsi="ＭＳ 明朝" w:hint="eastAsia"/>
          <w:sz w:val="22"/>
          <w:szCs w:val="22"/>
        </w:rPr>
        <w:t>、本町の認知度向上</w:t>
      </w:r>
      <w:r w:rsidR="004E5564" w:rsidRPr="00EF609B">
        <w:rPr>
          <w:rFonts w:ascii="ＭＳ 明朝" w:eastAsia="ＭＳ 明朝" w:hAnsi="ＭＳ 明朝" w:hint="eastAsia"/>
          <w:sz w:val="22"/>
          <w:szCs w:val="22"/>
        </w:rPr>
        <w:t>、</w:t>
      </w:r>
      <w:r w:rsidR="003069C2" w:rsidRPr="00EF609B">
        <w:rPr>
          <w:rFonts w:ascii="ＭＳ 明朝" w:eastAsia="ＭＳ 明朝" w:hAnsi="ＭＳ 明朝" w:hint="eastAsia"/>
          <w:sz w:val="22"/>
          <w:szCs w:val="22"/>
        </w:rPr>
        <w:t>観光物産の振興</w:t>
      </w:r>
      <w:r w:rsidR="005F6EDB">
        <w:rPr>
          <w:rFonts w:ascii="ＭＳ 明朝" w:eastAsia="ＭＳ 明朝" w:hAnsi="ＭＳ 明朝" w:hint="eastAsia"/>
          <w:sz w:val="22"/>
          <w:szCs w:val="22"/>
        </w:rPr>
        <w:t>及び</w:t>
      </w:r>
      <w:r w:rsidR="003069C2" w:rsidRPr="00EF609B">
        <w:rPr>
          <w:rFonts w:ascii="ＭＳ 明朝" w:eastAsia="ＭＳ 明朝" w:hAnsi="ＭＳ 明朝" w:hint="eastAsia"/>
          <w:sz w:val="22"/>
          <w:szCs w:val="22"/>
        </w:rPr>
        <w:t xml:space="preserve">地域産業の活性化を図ることを目的とする。 </w:t>
      </w:r>
    </w:p>
    <w:p w:rsidR="009049BF" w:rsidRPr="00EF609B" w:rsidRDefault="009049BF" w:rsidP="0019011E">
      <w:pPr>
        <w:ind w:firstLineChars="100" w:firstLine="251"/>
        <w:rPr>
          <w:rFonts w:ascii="ＭＳ 明朝" w:eastAsia="ＭＳ 明朝" w:hAnsi="ＭＳ 明朝"/>
          <w:sz w:val="22"/>
          <w:szCs w:val="22"/>
        </w:rPr>
      </w:pPr>
      <w:r w:rsidRPr="00EF609B">
        <w:rPr>
          <w:rFonts w:ascii="ＭＳ 明朝" w:eastAsia="ＭＳ 明朝" w:hAnsi="ＭＳ 明朝" w:hint="eastAsia"/>
          <w:sz w:val="22"/>
          <w:szCs w:val="22"/>
        </w:rPr>
        <w:t>（認定基準）</w:t>
      </w:r>
    </w:p>
    <w:p w:rsidR="009049BF" w:rsidRPr="00DB2710" w:rsidRDefault="00206BF5" w:rsidP="005C68EA">
      <w:pPr>
        <w:ind w:left="251" w:hangingChars="100" w:hanging="251"/>
        <w:rPr>
          <w:rFonts w:ascii="ＭＳ ゴシック" w:eastAsia="ＭＳ ゴシック" w:hAnsi="ＭＳ ゴシック"/>
          <w:sz w:val="22"/>
          <w:szCs w:val="22"/>
        </w:rPr>
      </w:pPr>
      <w:r w:rsidRPr="00EF609B">
        <w:rPr>
          <w:rFonts w:ascii="ＭＳ ゴシック" w:eastAsia="ＭＳ ゴシック" w:hAnsi="ＭＳ ゴシック" w:hint="eastAsia"/>
          <w:sz w:val="22"/>
          <w:szCs w:val="22"/>
        </w:rPr>
        <w:t>第</w:t>
      </w:r>
      <w:r w:rsidR="00DB2710">
        <w:rPr>
          <w:rFonts w:ascii="ＭＳ ゴシック" w:eastAsia="ＭＳ ゴシック" w:hAnsi="ＭＳ ゴシック" w:hint="eastAsia"/>
          <w:sz w:val="22"/>
          <w:szCs w:val="22"/>
        </w:rPr>
        <w:t>２</w:t>
      </w:r>
      <w:r w:rsidRPr="00EF609B">
        <w:rPr>
          <w:rFonts w:ascii="ＭＳ ゴシック" w:eastAsia="ＭＳ ゴシック" w:hAnsi="ＭＳ ゴシック" w:hint="eastAsia"/>
          <w:sz w:val="22"/>
          <w:szCs w:val="22"/>
        </w:rPr>
        <w:t>条</w:t>
      </w:r>
      <w:r w:rsidRPr="00EF609B">
        <w:rPr>
          <w:rFonts w:ascii="ＭＳ 明朝" w:eastAsia="ＭＳ 明朝" w:hAnsi="ＭＳ 明朝" w:hint="eastAsia"/>
          <w:sz w:val="22"/>
          <w:szCs w:val="22"/>
        </w:rPr>
        <w:t xml:space="preserve">　</w:t>
      </w:r>
      <w:r w:rsidR="00C31AC7">
        <w:rPr>
          <w:rFonts w:ascii="ＭＳ 明朝" w:eastAsia="ＭＳ 明朝" w:hAnsi="ＭＳ 明朝" w:hint="eastAsia"/>
          <w:sz w:val="22"/>
          <w:szCs w:val="22"/>
        </w:rPr>
        <w:t>芦屋町</w:t>
      </w:r>
      <w:r w:rsidR="009049BF" w:rsidRPr="00EF609B">
        <w:rPr>
          <w:rFonts w:ascii="ＭＳ 明朝" w:eastAsia="ＭＳ 明朝" w:hAnsi="ＭＳ 明朝" w:hint="eastAsia"/>
          <w:sz w:val="22"/>
          <w:szCs w:val="22"/>
        </w:rPr>
        <w:t>ブランドとして認定する基準は、次</w:t>
      </w:r>
      <w:r w:rsidR="00E16A4A">
        <w:rPr>
          <w:rFonts w:ascii="ＭＳ 明朝" w:eastAsia="ＭＳ 明朝" w:hAnsi="ＭＳ 明朝" w:hint="eastAsia"/>
          <w:sz w:val="22"/>
          <w:szCs w:val="22"/>
        </w:rPr>
        <w:t>の各号のいずれにも該当することとする</w:t>
      </w:r>
      <w:r w:rsidR="009049BF" w:rsidRPr="00EF609B">
        <w:rPr>
          <w:rFonts w:ascii="ＭＳ 明朝" w:eastAsia="ＭＳ 明朝" w:hAnsi="ＭＳ 明朝" w:hint="eastAsia"/>
          <w:sz w:val="22"/>
          <w:szCs w:val="22"/>
        </w:rPr>
        <w:t>。</w:t>
      </w:r>
    </w:p>
    <w:p w:rsidR="009049BF" w:rsidRPr="00EF609B" w:rsidRDefault="009049BF" w:rsidP="000C5FF4">
      <w:pPr>
        <w:ind w:leftChars="100" w:left="772" w:hangingChars="200" w:hanging="501"/>
        <w:rPr>
          <w:rFonts w:ascii="ＭＳ 明朝" w:eastAsia="ＭＳ 明朝" w:hAnsi="ＭＳ 明朝"/>
          <w:sz w:val="22"/>
          <w:szCs w:val="22"/>
        </w:rPr>
      </w:pPr>
      <w:r w:rsidRPr="00EF609B">
        <w:rPr>
          <w:rFonts w:ascii="ＭＳ 明朝" w:eastAsia="ＭＳ 明朝" w:hAnsi="ＭＳ 明朝" w:hint="eastAsia"/>
          <w:sz w:val="22"/>
          <w:szCs w:val="22"/>
        </w:rPr>
        <w:t>（１）</w:t>
      </w:r>
      <w:r w:rsidR="00D4708D">
        <w:rPr>
          <w:rFonts w:ascii="ＭＳ 明朝" w:eastAsia="ＭＳ 明朝" w:hAnsi="ＭＳ 明朝" w:hint="eastAsia"/>
          <w:sz w:val="22"/>
          <w:szCs w:val="22"/>
        </w:rPr>
        <w:t xml:space="preserve">　</w:t>
      </w:r>
      <w:r w:rsidRPr="00EF609B">
        <w:rPr>
          <w:rFonts w:ascii="ＭＳ 明朝" w:eastAsia="ＭＳ 明朝" w:hAnsi="ＭＳ 明朝" w:hint="eastAsia"/>
          <w:sz w:val="22"/>
          <w:szCs w:val="22"/>
        </w:rPr>
        <w:t>食品衛生法</w:t>
      </w:r>
      <w:r w:rsidR="004D469F">
        <w:rPr>
          <w:rFonts w:ascii="ＭＳ 明朝" w:eastAsia="ＭＳ 明朝" w:hAnsi="ＭＳ 明朝" w:hint="eastAsia"/>
          <w:sz w:val="22"/>
          <w:szCs w:val="22"/>
        </w:rPr>
        <w:t>（</w:t>
      </w:r>
      <w:r w:rsidR="004D469F" w:rsidRPr="004D469F">
        <w:rPr>
          <w:rFonts w:ascii="ＭＳ 明朝" w:eastAsia="ＭＳ 明朝" w:hAnsi="ＭＳ 明朝" w:hint="eastAsia"/>
          <w:sz w:val="22"/>
          <w:szCs w:val="22"/>
        </w:rPr>
        <w:t>昭和</w:t>
      </w:r>
      <w:r w:rsidR="004D469F">
        <w:rPr>
          <w:rFonts w:ascii="ＭＳ 明朝" w:eastAsia="ＭＳ 明朝" w:hAnsi="ＭＳ 明朝" w:hint="eastAsia"/>
          <w:sz w:val="22"/>
          <w:szCs w:val="22"/>
        </w:rPr>
        <w:t>２２</w:t>
      </w:r>
      <w:r w:rsidR="004D469F" w:rsidRPr="004D469F">
        <w:rPr>
          <w:rFonts w:ascii="ＭＳ 明朝" w:eastAsia="ＭＳ 明朝" w:hAnsi="ＭＳ 明朝" w:hint="eastAsia"/>
          <w:sz w:val="22"/>
          <w:szCs w:val="22"/>
        </w:rPr>
        <w:t>年</w:t>
      </w:r>
      <w:r w:rsidR="004D469F" w:rsidRPr="004D469F">
        <w:rPr>
          <w:rFonts w:ascii="ＭＳ 明朝" w:eastAsia="ＭＳ 明朝" w:hAnsi="ＭＳ 明朝"/>
          <w:sz w:val="22"/>
          <w:szCs w:val="22"/>
        </w:rPr>
        <w:t>法律第</w:t>
      </w:r>
      <w:r w:rsidR="004D469F">
        <w:rPr>
          <w:rFonts w:ascii="ＭＳ 明朝" w:eastAsia="ＭＳ 明朝" w:hAnsi="ＭＳ 明朝" w:hint="eastAsia"/>
          <w:sz w:val="22"/>
          <w:szCs w:val="22"/>
        </w:rPr>
        <w:t>２３３</w:t>
      </w:r>
      <w:r w:rsidR="004D469F" w:rsidRPr="004D469F">
        <w:rPr>
          <w:rFonts w:ascii="ＭＳ 明朝" w:eastAsia="ＭＳ 明朝" w:hAnsi="ＭＳ 明朝"/>
          <w:sz w:val="22"/>
          <w:szCs w:val="22"/>
        </w:rPr>
        <w:t>号</w:t>
      </w:r>
      <w:r w:rsidR="004D469F">
        <w:rPr>
          <w:rFonts w:ascii="ＭＳ 明朝" w:eastAsia="ＭＳ 明朝" w:hAnsi="ＭＳ 明朝" w:hint="eastAsia"/>
          <w:sz w:val="22"/>
          <w:szCs w:val="22"/>
        </w:rPr>
        <w:t>）</w:t>
      </w:r>
      <w:r w:rsidR="00C67011" w:rsidRPr="00EF609B">
        <w:rPr>
          <w:rFonts w:ascii="ＭＳ 明朝" w:eastAsia="ＭＳ 明朝" w:hAnsi="ＭＳ 明朝" w:hint="eastAsia"/>
          <w:sz w:val="22"/>
          <w:szCs w:val="22"/>
        </w:rPr>
        <w:t>、</w:t>
      </w:r>
      <w:r w:rsidR="004D469F" w:rsidRPr="00EF609B">
        <w:rPr>
          <w:rFonts w:ascii="ＭＳ 明朝" w:eastAsia="ＭＳ 明朝" w:hAnsi="ＭＳ 明朝" w:hint="eastAsia"/>
          <w:sz w:val="22"/>
          <w:szCs w:val="22"/>
        </w:rPr>
        <w:t>特許法</w:t>
      </w:r>
      <w:r w:rsidR="004D469F">
        <w:rPr>
          <w:rFonts w:ascii="ＭＳ 明朝" w:eastAsia="ＭＳ 明朝" w:hAnsi="ＭＳ 明朝" w:hint="eastAsia"/>
          <w:sz w:val="22"/>
          <w:szCs w:val="22"/>
        </w:rPr>
        <w:t>（</w:t>
      </w:r>
      <w:r w:rsidR="004D469F" w:rsidRPr="004D469F">
        <w:rPr>
          <w:rFonts w:ascii="ＭＳ 明朝" w:eastAsia="ＭＳ 明朝" w:hAnsi="ＭＳ 明朝" w:hint="eastAsia"/>
          <w:sz w:val="22"/>
          <w:szCs w:val="22"/>
        </w:rPr>
        <w:t>昭和</w:t>
      </w:r>
      <w:r w:rsidR="004D469F">
        <w:rPr>
          <w:rFonts w:ascii="ＭＳ 明朝" w:eastAsia="ＭＳ 明朝" w:hAnsi="ＭＳ 明朝" w:hint="eastAsia"/>
          <w:sz w:val="22"/>
          <w:szCs w:val="22"/>
        </w:rPr>
        <w:t>３４年法律第１２１</w:t>
      </w:r>
      <w:r w:rsidR="004D469F" w:rsidRPr="004D469F">
        <w:rPr>
          <w:rFonts w:ascii="ＭＳ 明朝" w:eastAsia="ＭＳ 明朝" w:hAnsi="ＭＳ 明朝" w:hint="eastAsia"/>
          <w:sz w:val="22"/>
          <w:szCs w:val="22"/>
        </w:rPr>
        <w:t>号</w:t>
      </w:r>
      <w:r w:rsidR="004D469F">
        <w:rPr>
          <w:rFonts w:ascii="ＭＳ 明朝" w:eastAsia="ＭＳ 明朝" w:hAnsi="ＭＳ 明朝" w:hint="eastAsia"/>
          <w:sz w:val="22"/>
          <w:szCs w:val="22"/>
        </w:rPr>
        <w:t>）</w:t>
      </w:r>
      <w:r w:rsidR="004D469F" w:rsidRPr="00EF609B">
        <w:rPr>
          <w:rFonts w:ascii="ＭＳ 明朝" w:eastAsia="ＭＳ 明朝" w:hAnsi="ＭＳ 明朝" w:hint="eastAsia"/>
          <w:sz w:val="22"/>
          <w:szCs w:val="22"/>
        </w:rPr>
        <w:t>、</w:t>
      </w:r>
      <w:r w:rsidR="00C67011" w:rsidRPr="00EF609B">
        <w:rPr>
          <w:rFonts w:ascii="ＭＳ 明朝" w:eastAsia="ＭＳ 明朝" w:hAnsi="ＭＳ 明朝" w:hint="eastAsia"/>
          <w:sz w:val="22"/>
          <w:szCs w:val="22"/>
        </w:rPr>
        <w:t>商標法</w:t>
      </w:r>
      <w:r w:rsidR="004D469F">
        <w:rPr>
          <w:rFonts w:ascii="ＭＳ 明朝" w:eastAsia="ＭＳ 明朝" w:hAnsi="ＭＳ 明朝" w:hint="eastAsia"/>
          <w:sz w:val="22"/>
          <w:szCs w:val="22"/>
        </w:rPr>
        <w:t>（</w:t>
      </w:r>
      <w:r w:rsidR="004D469F" w:rsidRPr="004D469F">
        <w:rPr>
          <w:rFonts w:ascii="ＭＳ 明朝" w:eastAsia="ＭＳ 明朝" w:hAnsi="ＭＳ 明朝" w:hint="eastAsia"/>
          <w:sz w:val="22"/>
          <w:szCs w:val="22"/>
        </w:rPr>
        <w:t>昭和</w:t>
      </w:r>
      <w:r w:rsidR="004D469F">
        <w:rPr>
          <w:rFonts w:ascii="ＭＳ 明朝" w:eastAsia="ＭＳ 明朝" w:hAnsi="ＭＳ 明朝" w:hint="eastAsia"/>
          <w:sz w:val="22"/>
          <w:szCs w:val="22"/>
        </w:rPr>
        <w:t>３４年法律第１２７</w:t>
      </w:r>
      <w:r w:rsidR="004D469F" w:rsidRPr="004D469F">
        <w:rPr>
          <w:rFonts w:ascii="ＭＳ 明朝" w:eastAsia="ＭＳ 明朝" w:hAnsi="ＭＳ 明朝" w:hint="eastAsia"/>
          <w:sz w:val="22"/>
          <w:szCs w:val="22"/>
        </w:rPr>
        <w:t>号</w:t>
      </w:r>
      <w:r w:rsidR="004D469F">
        <w:rPr>
          <w:rFonts w:ascii="ＭＳ 明朝" w:eastAsia="ＭＳ 明朝" w:hAnsi="ＭＳ 明朝" w:hint="eastAsia"/>
          <w:sz w:val="22"/>
          <w:szCs w:val="22"/>
        </w:rPr>
        <w:t>）</w:t>
      </w:r>
      <w:r w:rsidR="00C67011" w:rsidRPr="00EF609B">
        <w:rPr>
          <w:rFonts w:ascii="ＭＳ 明朝" w:eastAsia="ＭＳ 明朝" w:hAnsi="ＭＳ 明朝" w:hint="eastAsia"/>
          <w:sz w:val="22"/>
          <w:szCs w:val="22"/>
        </w:rPr>
        <w:t>、著作権法</w:t>
      </w:r>
      <w:r w:rsidR="004D469F">
        <w:rPr>
          <w:rFonts w:ascii="ＭＳ 明朝" w:eastAsia="ＭＳ 明朝" w:hAnsi="ＭＳ 明朝" w:hint="eastAsia"/>
          <w:sz w:val="22"/>
          <w:szCs w:val="22"/>
        </w:rPr>
        <w:t>（</w:t>
      </w:r>
      <w:r w:rsidR="004D469F" w:rsidRPr="004D469F">
        <w:rPr>
          <w:rFonts w:ascii="ＭＳ 明朝" w:eastAsia="ＭＳ 明朝" w:hAnsi="ＭＳ 明朝" w:hint="eastAsia"/>
          <w:sz w:val="22"/>
          <w:szCs w:val="22"/>
        </w:rPr>
        <w:t>昭和</w:t>
      </w:r>
      <w:r w:rsidR="004D469F">
        <w:rPr>
          <w:rFonts w:ascii="ＭＳ 明朝" w:eastAsia="ＭＳ 明朝" w:hAnsi="ＭＳ 明朝" w:hint="eastAsia"/>
          <w:sz w:val="22"/>
          <w:szCs w:val="22"/>
        </w:rPr>
        <w:t>４５年</w:t>
      </w:r>
      <w:r w:rsidR="004D469F" w:rsidRPr="004D469F">
        <w:rPr>
          <w:rFonts w:ascii="ＭＳ 明朝" w:eastAsia="ＭＳ 明朝" w:hAnsi="ＭＳ 明朝" w:hint="eastAsia"/>
          <w:sz w:val="22"/>
          <w:szCs w:val="22"/>
        </w:rPr>
        <w:t>法律第</w:t>
      </w:r>
      <w:r w:rsidR="004D469F">
        <w:rPr>
          <w:rFonts w:ascii="ＭＳ 明朝" w:eastAsia="ＭＳ 明朝" w:hAnsi="ＭＳ 明朝" w:hint="eastAsia"/>
          <w:sz w:val="22"/>
          <w:szCs w:val="22"/>
        </w:rPr>
        <w:t>４８</w:t>
      </w:r>
      <w:r w:rsidR="004D469F" w:rsidRPr="004D469F">
        <w:rPr>
          <w:rFonts w:ascii="ＭＳ 明朝" w:eastAsia="ＭＳ 明朝" w:hAnsi="ＭＳ 明朝" w:hint="eastAsia"/>
          <w:sz w:val="22"/>
          <w:szCs w:val="22"/>
        </w:rPr>
        <w:t>号</w:t>
      </w:r>
      <w:r w:rsidR="004D469F">
        <w:rPr>
          <w:rFonts w:ascii="ＭＳ 明朝" w:eastAsia="ＭＳ 明朝" w:hAnsi="ＭＳ 明朝" w:hint="eastAsia"/>
          <w:sz w:val="22"/>
          <w:szCs w:val="22"/>
        </w:rPr>
        <w:t>）及び</w:t>
      </w:r>
      <w:r w:rsidR="00C67011" w:rsidRPr="00EF609B">
        <w:rPr>
          <w:rFonts w:ascii="ＭＳ 明朝" w:eastAsia="ＭＳ 明朝" w:hAnsi="ＭＳ 明朝" w:hint="eastAsia"/>
          <w:sz w:val="22"/>
          <w:szCs w:val="22"/>
        </w:rPr>
        <w:t>不正競争防止法</w:t>
      </w:r>
      <w:r w:rsidR="00AC56FF">
        <w:rPr>
          <w:rFonts w:ascii="ＭＳ 明朝" w:eastAsia="ＭＳ 明朝" w:hAnsi="ＭＳ 明朝" w:hint="eastAsia"/>
          <w:sz w:val="22"/>
          <w:szCs w:val="22"/>
        </w:rPr>
        <w:t>（</w:t>
      </w:r>
      <w:r w:rsidR="00AC56FF" w:rsidRPr="00AC56FF">
        <w:rPr>
          <w:rFonts w:ascii="ＭＳ 明朝" w:eastAsia="ＭＳ 明朝" w:hAnsi="ＭＳ 明朝" w:hint="eastAsia"/>
          <w:sz w:val="22"/>
          <w:szCs w:val="22"/>
        </w:rPr>
        <w:t>平成</w:t>
      </w:r>
      <w:r w:rsidR="00AC56FF">
        <w:rPr>
          <w:rFonts w:ascii="ＭＳ 明朝" w:eastAsia="ＭＳ 明朝" w:hAnsi="ＭＳ 明朝" w:hint="eastAsia"/>
          <w:sz w:val="22"/>
          <w:szCs w:val="22"/>
        </w:rPr>
        <w:t>５</w:t>
      </w:r>
      <w:r w:rsidR="00AC56FF" w:rsidRPr="00AC56FF">
        <w:rPr>
          <w:rFonts w:ascii="ＭＳ 明朝" w:eastAsia="ＭＳ 明朝" w:hAnsi="ＭＳ 明朝" w:hint="eastAsia"/>
          <w:sz w:val="22"/>
          <w:szCs w:val="22"/>
        </w:rPr>
        <w:t>年法律第</w:t>
      </w:r>
      <w:r w:rsidR="00AC56FF">
        <w:rPr>
          <w:rFonts w:ascii="ＭＳ 明朝" w:eastAsia="ＭＳ 明朝" w:hAnsi="ＭＳ 明朝" w:hint="eastAsia"/>
          <w:sz w:val="22"/>
          <w:szCs w:val="22"/>
        </w:rPr>
        <w:t>４７</w:t>
      </w:r>
      <w:r w:rsidR="00AC56FF" w:rsidRPr="00AC56FF">
        <w:rPr>
          <w:rFonts w:ascii="ＭＳ 明朝" w:eastAsia="ＭＳ 明朝" w:hAnsi="ＭＳ 明朝" w:hint="eastAsia"/>
          <w:sz w:val="22"/>
          <w:szCs w:val="22"/>
        </w:rPr>
        <w:t>号</w:t>
      </w:r>
      <w:r w:rsidR="00AC56FF">
        <w:rPr>
          <w:rFonts w:ascii="ＭＳ 明朝" w:eastAsia="ＭＳ 明朝" w:hAnsi="ＭＳ 明朝" w:hint="eastAsia"/>
          <w:sz w:val="22"/>
          <w:szCs w:val="22"/>
        </w:rPr>
        <w:t>）</w:t>
      </w:r>
      <w:r w:rsidR="00C67011" w:rsidRPr="00EF609B">
        <w:rPr>
          <w:rFonts w:ascii="ＭＳ 明朝" w:eastAsia="ＭＳ 明朝" w:hAnsi="ＭＳ 明朝" w:hint="eastAsia"/>
          <w:sz w:val="22"/>
          <w:szCs w:val="22"/>
        </w:rPr>
        <w:t>等の関係法令を遵守していること</w:t>
      </w:r>
      <w:r w:rsidR="00F76507">
        <w:rPr>
          <w:rFonts w:ascii="ＭＳ 明朝" w:eastAsia="ＭＳ 明朝" w:hAnsi="ＭＳ 明朝" w:hint="eastAsia"/>
          <w:sz w:val="22"/>
          <w:szCs w:val="22"/>
        </w:rPr>
        <w:t>。</w:t>
      </w:r>
    </w:p>
    <w:p w:rsidR="0019011E" w:rsidRPr="00EF609B" w:rsidRDefault="006A72AF" w:rsidP="00C00F72">
      <w:pPr>
        <w:ind w:firstLineChars="100" w:firstLine="251"/>
        <w:rPr>
          <w:rFonts w:ascii="ＭＳ 明朝" w:eastAsia="ＭＳ 明朝" w:hAnsi="ＭＳ 明朝"/>
          <w:sz w:val="22"/>
          <w:szCs w:val="22"/>
        </w:rPr>
      </w:pPr>
      <w:r w:rsidRPr="00EF609B">
        <w:rPr>
          <w:rFonts w:ascii="ＭＳ 明朝" w:eastAsia="ＭＳ 明朝" w:hAnsi="ＭＳ 明朝" w:hint="eastAsia"/>
          <w:sz w:val="22"/>
          <w:szCs w:val="22"/>
        </w:rPr>
        <w:t>（２）</w:t>
      </w:r>
      <w:r w:rsidR="00D4708D">
        <w:rPr>
          <w:rFonts w:ascii="ＭＳ 明朝" w:eastAsia="ＭＳ 明朝" w:hAnsi="ＭＳ 明朝" w:hint="eastAsia"/>
          <w:sz w:val="22"/>
          <w:szCs w:val="22"/>
        </w:rPr>
        <w:t xml:space="preserve">　</w:t>
      </w:r>
      <w:r w:rsidR="00C67011" w:rsidRPr="00EF609B">
        <w:rPr>
          <w:rFonts w:ascii="ＭＳ 明朝" w:eastAsia="ＭＳ 明朝" w:hAnsi="ＭＳ 明朝" w:hint="eastAsia"/>
          <w:sz w:val="22"/>
          <w:szCs w:val="22"/>
        </w:rPr>
        <w:t>公序良俗に反するものでないこと</w:t>
      </w:r>
      <w:r w:rsidR="00F76507">
        <w:rPr>
          <w:rFonts w:ascii="ＭＳ 明朝" w:eastAsia="ＭＳ 明朝" w:hAnsi="ＭＳ 明朝" w:hint="eastAsia"/>
          <w:sz w:val="22"/>
          <w:szCs w:val="22"/>
        </w:rPr>
        <w:t>。</w:t>
      </w:r>
    </w:p>
    <w:p w:rsidR="00AB59B9" w:rsidRDefault="006A72AF" w:rsidP="00A53875">
      <w:pPr>
        <w:ind w:leftChars="100" w:left="1023" w:hangingChars="300" w:hanging="752"/>
        <w:rPr>
          <w:rFonts w:ascii="ＭＳ 明朝" w:eastAsia="ＭＳ 明朝" w:hAnsi="ＭＳ 明朝"/>
          <w:sz w:val="22"/>
          <w:szCs w:val="22"/>
        </w:rPr>
      </w:pPr>
      <w:r w:rsidRPr="00EF609B">
        <w:rPr>
          <w:rFonts w:ascii="ＭＳ 明朝" w:eastAsia="ＭＳ 明朝" w:hAnsi="ＭＳ 明朝" w:hint="eastAsia"/>
          <w:sz w:val="22"/>
          <w:szCs w:val="22"/>
        </w:rPr>
        <w:t>（</w:t>
      </w:r>
      <w:r w:rsidR="00C00F72">
        <w:rPr>
          <w:rFonts w:ascii="ＭＳ 明朝" w:eastAsia="ＭＳ 明朝" w:hAnsi="ＭＳ 明朝" w:hint="eastAsia"/>
          <w:sz w:val="22"/>
          <w:szCs w:val="22"/>
        </w:rPr>
        <w:t>３</w:t>
      </w:r>
      <w:r w:rsidRPr="00EF609B">
        <w:rPr>
          <w:rFonts w:ascii="ＭＳ 明朝" w:eastAsia="ＭＳ 明朝" w:hAnsi="ＭＳ 明朝" w:hint="eastAsia"/>
          <w:sz w:val="22"/>
          <w:szCs w:val="22"/>
        </w:rPr>
        <w:t>）</w:t>
      </w:r>
      <w:r w:rsidR="00D4708D">
        <w:rPr>
          <w:rFonts w:ascii="ＭＳ 明朝" w:eastAsia="ＭＳ 明朝" w:hAnsi="ＭＳ 明朝" w:hint="eastAsia"/>
          <w:sz w:val="22"/>
          <w:szCs w:val="22"/>
        </w:rPr>
        <w:t xml:space="preserve">　</w:t>
      </w:r>
      <w:r w:rsidR="00AB59B9" w:rsidRPr="00EF609B">
        <w:rPr>
          <w:rFonts w:ascii="ＭＳ 明朝" w:eastAsia="ＭＳ 明朝" w:hAnsi="ＭＳ 明朝" w:hint="eastAsia"/>
          <w:sz w:val="22"/>
          <w:szCs w:val="22"/>
        </w:rPr>
        <w:t>芦屋町内の事業者により生産された</w:t>
      </w:r>
      <w:r w:rsidR="00E733EB" w:rsidRPr="00EF609B">
        <w:rPr>
          <w:rFonts w:ascii="ＭＳ 明朝" w:eastAsia="ＭＳ 明朝" w:hAnsi="ＭＳ 明朝" w:hint="eastAsia"/>
          <w:sz w:val="22"/>
          <w:szCs w:val="22"/>
        </w:rPr>
        <w:t>物</w:t>
      </w:r>
      <w:r w:rsidR="009F6A53">
        <w:rPr>
          <w:rFonts w:ascii="ＭＳ 明朝" w:eastAsia="ＭＳ 明朝" w:hAnsi="ＭＳ 明朝" w:hint="eastAsia"/>
          <w:sz w:val="22"/>
          <w:szCs w:val="22"/>
        </w:rPr>
        <w:t>又は</w:t>
      </w:r>
      <w:r w:rsidR="00E733EB" w:rsidRPr="00EF609B">
        <w:rPr>
          <w:rFonts w:ascii="ＭＳ 明朝" w:eastAsia="ＭＳ 明朝" w:hAnsi="ＭＳ 明朝" w:hint="eastAsia"/>
          <w:sz w:val="22"/>
          <w:szCs w:val="22"/>
        </w:rPr>
        <w:t>芦屋町産の原材料</w:t>
      </w:r>
      <w:r w:rsidR="00A53875">
        <w:rPr>
          <w:rFonts w:ascii="ＭＳ 明朝" w:eastAsia="ＭＳ 明朝" w:hAnsi="ＭＳ 明朝" w:hint="eastAsia"/>
          <w:sz w:val="22"/>
          <w:szCs w:val="22"/>
        </w:rPr>
        <w:t>が含まれた</w:t>
      </w:r>
      <w:r w:rsidR="00E733EB" w:rsidRPr="00EF609B">
        <w:rPr>
          <w:rFonts w:ascii="ＭＳ 明朝" w:eastAsia="ＭＳ 明朝" w:hAnsi="ＭＳ 明朝" w:hint="eastAsia"/>
          <w:sz w:val="22"/>
          <w:szCs w:val="22"/>
        </w:rPr>
        <w:t>物</w:t>
      </w:r>
      <w:r w:rsidR="00A53875">
        <w:rPr>
          <w:rFonts w:ascii="ＭＳ 明朝" w:eastAsia="ＭＳ 明朝" w:hAnsi="ＭＳ 明朝" w:hint="eastAsia"/>
          <w:sz w:val="22"/>
          <w:szCs w:val="22"/>
        </w:rPr>
        <w:t>であること。</w:t>
      </w:r>
    </w:p>
    <w:p w:rsidR="005212E2" w:rsidRPr="00E16A4A" w:rsidRDefault="005212E2" w:rsidP="005212E2">
      <w:pPr>
        <w:ind w:left="271"/>
        <w:rPr>
          <w:rFonts w:ascii="ＭＳ 明朝" w:eastAsia="ＭＳ 明朝" w:hAnsi="ＭＳ 明朝"/>
          <w:sz w:val="22"/>
          <w:szCs w:val="22"/>
        </w:rPr>
      </w:pPr>
      <w:r>
        <w:rPr>
          <w:rFonts w:ascii="ＭＳ 明朝" w:eastAsia="ＭＳ 明朝" w:hAnsi="ＭＳ 明朝" w:hint="eastAsia"/>
          <w:sz w:val="22"/>
          <w:szCs w:val="22"/>
        </w:rPr>
        <w:t>（</w:t>
      </w:r>
      <w:r w:rsidR="00A53875">
        <w:rPr>
          <w:rFonts w:ascii="ＭＳ 明朝" w:eastAsia="ＭＳ 明朝" w:hAnsi="ＭＳ 明朝" w:hint="eastAsia"/>
          <w:sz w:val="22"/>
          <w:szCs w:val="22"/>
        </w:rPr>
        <w:t>４</w:t>
      </w:r>
      <w:r>
        <w:rPr>
          <w:rFonts w:ascii="ＭＳ 明朝" w:eastAsia="ＭＳ 明朝" w:hAnsi="ＭＳ 明朝" w:hint="eastAsia"/>
          <w:sz w:val="22"/>
          <w:szCs w:val="22"/>
        </w:rPr>
        <w:t>）</w:t>
      </w:r>
      <w:r w:rsidR="00D4708D">
        <w:rPr>
          <w:rFonts w:ascii="ＭＳ 明朝" w:eastAsia="ＭＳ 明朝" w:hAnsi="ＭＳ 明朝" w:hint="eastAsia"/>
          <w:sz w:val="22"/>
          <w:szCs w:val="22"/>
        </w:rPr>
        <w:t xml:space="preserve">　</w:t>
      </w:r>
      <w:r>
        <w:rPr>
          <w:rFonts w:ascii="ＭＳ 明朝" w:eastAsia="ＭＳ 明朝" w:hAnsi="ＭＳ 明朝" w:hint="eastAsia"/>
          <w:sz w:val="22"/>
          <w:szCs w:val="22"/>
        </w:rPr>
        <w:t>町税</w:t>
      </w:r>
      <w:r w:rsidR="000750F4">
        <w:rPr>
          <w:rFonts w:ascii="ＭＳ 明朝" w:eastAsia="ＭＳ 明朝" w:hAnsi="ＭＳ 明朝" w:hint="eastAsia"/>
          <w:sz w:val="22"/>
          <w:szCs w:val="22"/>
        </w:rPr>
        <w:t>等</w:t>
      </w:r>
      <w:r>
        <w:rPr>
          <w:rFonts w:ascii="ＭＳ 明朝" w:eastAsia="ＭＳ 明朝" w:hAnsi="ＭＳ 明朝" w:hint="eastAsia"/>
          <w:sz w:val="22"/>
          <w:szCs w:val="22"/>
        </w:rPr>
        <w:t>の滞納がないこと。</w:t>
      </w:r>
    </w:p>
    <w:p w:rsidR="005212E2" w:rsidRPr="00EF609B" w:rsidRDefault="005212E2" w:rsidP="005212E2">
      <w:pPr>
        <w:ind w:leftChars="100" w:left="772" w:hangingChars="200" w:hanging="501"/>
        <w:rPr>
          <w:rFonts w:ascii="ＭＳ 明朝" w:eastAsia="ＭＳ 明朝" w:hAnsi="ＭＳ 明朝"/>
          <w:sz w:val="22"/>
          <w:szCs w:val="22"/>
        </w:rPr>
      </w:pPr>
      <w:r w:rsidRPr="00EF609B">
        <w:rPr>
          <w:rFonts w:ascii="ＭＳ 明朝" w:eastAsia="ＭＳ 明朝" w:hAnsi="ＭＳ 明朝" w:hint="eastAsia"/>
          <w:sz w:val="22"/>
          <w:szCs w:val="22"/>
        </w:rPr>
        <w:t>（</w:t>
      </w:r>
      <w:r w:rsidR="00A53875">
        <w:rPr>
          <w:rFonts w:ascii="ＭＳ 明朝" w:eastAsia="ＭＳ 明朝" w:hAnsi="ＭＳ 明朝" w:hint="eastAsia"/>
          <w:sz w:val="22"/>
          <w:szCs w:val="22"/>
        </w:rPr>
        <w:t>５</w:t>
      </w:r>
      <w:r w:rsidRPr="00EF609B">
        <w:rPr>
          <w:rFonts w:ascii="ＭＳ 明朝" w:eastAsia="ＭＳ 明朝" w:hAnsi="ＭＳ 明朝" w:hint="eastAsia"/>
          <w:sz w:val="22"/>
          <w:szCs w:val="22"/>
        </w:rPr>
        <w:t>）</w:t>
      </w:r>
      <w:r w:rsidR="00D4708D">
        <w:rPr>
          <w:rFonts w:ascii="ＭＳ 明朝" w:eastAsia="ＭＳ 明朝" w:hAnsi="ＭＳ 明朝" w:hint="eastAsia"/>
          <w:sz w:val="22"/>
          <w:szCs w:val="22"/>
        </w:rPr>
        <w:t xml:space="preserve">　</w:t>
      </w:r>
      <w:r>
        <w:rPr>
          <w:rFonts w:ascii="ＭＳ 明朝" w:eastAsia="ＭＳ 明朝" w:hAnsi="ＭＳ 明朝" w:hint="eastAsia"/>
          <w:sz w:val="22"/>
          <w:szCs w:val="22"/>
        </w:rPr>
        <w:t>暴力団員による不当な行為の防止等に関する法律（平成３年法律第７７号）第２条第６号に規定する暴力団員又は同条第２号に規定する暴力団若しくは暴力団員と密接な関係を有する者でないこと。</w:t>
      </w:r>
    </w:p>
    <w:p w:rsidR="00F74B62" w:rsidRPr="00EF609B" w:rsidRDefault="009E45BA" w:rsidP="0019011E">
      <w:pPr>
        <w:ind w:firstLineChars="100" w:firstLine="251"/>
        <w:rPr>
          <w:rFonts w:ascii="ＭＳ 明朝" w:eastAsia="ＭＳ 明朝" w:hAnsi="ＭＳ 明朝"/>
          <w:sz w:val="22"/>
          <w:szCs w:val="22"/>
        </w:rPr>
      </w:pPr>
      <w:r w:rsidRPr="00EF609B">
        <w:rPr>
          <w:rFonts w:ascii="ＭＳ 明朝" w:eastAsia="ＭＳ 明朝" w:hAnsi="ＭＳ 明朝" w:hint="eastAsia"/>
          <w:sz w:val="22"/>
          <w:szCs w:val="22"/>
        </w:rPr>
        <w:t>（認定の申請）</w:t>
      </w:r>
    </w:p>
    <w:p w:rsidR="00AB59B9" w:rsidRPr="00EF609B" w:rsidRDefault="009E45BA" w:rsidP="009E45BA">
      <w:pPr>
        <w:ind w:left="251" w:hangingChars="100" w:hanging="251"/>
        <w:rPr>
          <w:rFonts w:ascii="ＭＳ 明朝" w:eastAsia="ＭＳ 明朝" w:hAnsi="ＭＳ 明朝"/>
          <w:sz w:val="22"/>
          <w:szCs w:val="22"/>
        </w:rPr>
      </w:pPr>
      <w:r w:rsidRPr="00EF609B">
        <w:rPr>
          <w:rFonts w:ascii="ＭＳ ゴシック" w:eastAsia="ＭＳ ゴシック" w:hAnsi="ＭＳ ゴシック" w:hint="eastAsia"/>
          <w:sz w:val="22"/>
          <w:szCs w:val="22"/>
        </w:rPr>
        <w:t>第</w:t>
      </w:r>
      <w:r w:rsidR="00132689">
        <w:rPr>
          <w:rFonts w:ascii="ＭＳ ゴシック" w:eastAsia="ＭＳ ゴシック" w:hAnsi="ＭＳ ゴシック" w:hint="eastAsia"/>
          <w:sz w:val="22"/>
          <w:szCs w:val="22"/>
        </w:rPr>
        <w:t>３</w:t>
      </w:r>
      <w:r w:rsidRPr="00EF609B">
        <w:rPr>
          <w:rFonts w:ascii="ＭＳ ゴシック" w:eastAsia="ＭＳ ゴシック" w:hAnsi="ＭＳ ゴシック" w:hint="eastAsia"/>
          <w:sz w:val="22"/>
          <w:szCs w:val="22"/>
        </w:rPr>
        <w:t>条</w:t>
      </w:r>
      <w:r w:rsidRPr="00EF609B">
        <w:rPr>
          <w:rFonts w:ascii="ＭＳ 明朝" w:eastAsia="ＭＳ 明朝" w:hAnsi="ＭＳ 明朝" w:hint="eastAsia"/>
          <w:sz w:val="22"/>
          <w:szCs w:val="22"/>
        </w:rPr>
        <w:t xml:space="preserve">　</w:t>
      </w:r>
      <w:r w:rsidR="00E16A4A">
        <w:rPr>
          <w:rFonts w:ascii="ＭＳ 明朝" w:eastAsia="ＭＳ 明朝" w:hAnsi="ＭＳ 明朝" w:hint="eastAsia"/>
          <w:sz w:val="22"/>
          <w:szCs w:val="22"/>
        </w:rPr>
        <w:t>芦屋町ブランドの認定を受けようとする者（以下「申請者」という。）</w:t>
      </w:r>
      <w:r w:rsidRPr="00EF609B">
        <w:rPr>
          <w:rFonts w:ascii="ＭＳ 明朝" w:eastAsia="ＭＳ 明朝" w:hAnsi="ＭＳ 明朝" w:hint="eastAsia"/>
          <w:sz w:val="22"/>
          <w:szCs w:val="22"/>
        </w:rPr>
        <w:t>は、芦屋</w:t>
      </w:r>
      <w:r w:rsidR="003A6AD0">
        <w:rPr>
          <w:rFonts w:ascii="ＭＳ 明朝" w:eastAsia="ＭＳ 明朝" w:hAnsi="ＭＳ 明朝" w:hint="eastAsia"/>
          <w:sz w:val="22"/>
          <w:szCs w:val="22"/>
        </w:rPr>
        <w:t>町</w:t>
      </w:r>
      <w:r w:rsidRPr="00EF609B">
        <w:rPr>
          <w:rFonts w:ascii="ＭＳ 明朝" w:eastAsia="ＭＳ 明朝" w:hAnsi="ＭＳ 明朝" w:hint="eastAsia"/>
          <w:sz w:val="22"/>
          <w:szCs w:val="22"/>
        </w:rPr>
        <w:t>ブランド認定申請書（様式第</w:t>
      </w:r>
      <w:r w:rsidR="00BF5D2A" w:rsidRPr="00EF609B">
        <w:rPr>
          <w:rFonts w:ascii="ＭＳ 明朝" w:eastAsia="ＭＳ 明朝" w:hAnsi="ＭＳ 明朝" w:hint="eastAsia"/>
          <w:sz w:val="22"/>
          <w:szCs w:val="22"/>
        </w:rPr>
        <w:t>１</w:t>
      </w:r>
      <w:r w:rsidRPr="00EF609B">
        <w:rPr>
          <w:rFonts w:ascii="ＭＳ 明朝" w:eastAsia="ＭＳ 明朝" w:hAnsi="ＭＳ 明朝" w:hint="eastAsia"/>
          <w:sz w:val="22"/>
          <w:szCs w:val="22"/>
        </w:rPr>
        <w:t>号</w:t>
      </w:r>
      <w:r w:rsidR="009D6E7D">
        <w:rPr>
          <w:rFonts w:ascii="ＭＳ 明朝" w:eastAsia="ＭＳ 明朝" w:hAnsi="ＭＳ 明朝" w:hint="eastAsia"/>
          <w:sz w:val="22"/>
          <w:szCs w:val="22"/>
        </w:rPr>
        <w:t>。</w:t>
      </w:r>
      <w:r w:rsidR="009409D2" w:rsidRPr="00EF609B">
        <w:rPr>
          <w:rFonts w:ascii="ＭＳ 明朝" w:eastAsia="ＭＳ 明朝" w:hAnsi="ＭＳ 明朝" w:hint="eastAsia"/>
          <w:sz w:val="22"/>
          <w:szCs w:val="22"/>
        </w:rPr>
        <w:t>以下「認定申請書」という。）</w:t>
      </w:r>
      <w:r w:rsidRPr="00EF609B">
        <w:rPr>
          <w:rFonts w:ascii="ＭＳ 明朝" w:eastAsia="ＭＳ 明朝" w:hAnsi="ＭＳ 明朝" w:hint="eastAsia"/>
          <w:sz w:val="22"/>
          <w:szCs w:val="22"/>
        </w:rPr>
        <w:t>に必要書類を添えて、</w:t>
      </w:r>
      <w:r w:rsidR="00705F41">
        <w:rPr>
          <w:rFonts w:ascii="ＭＳ 明朝" w:eastAsia="ＭＳ 明朝" w:hAnsi="ＭＳ 明朝" w:hint="eastAsia"/>
          <w:sz w:val="22"/>
          <w:szCs w:val="22"/>
        </w:rPr>
        <w:t>町長</w:t>
      </w:r>
      <w:r w:rsidRPr="00EF609B">
        <w:rPr>
          <w:rFonts w:ascii="ＭＳ 明朝" w:eastAsia="ＭＳ 明朝" w:hAnsi="ＭＳ 明朝" w:hint="eastAsia"/>
          <w:sz w:val="22"/>
          <w:szCs w:val="22"/>
        </w:rPr>
        <w:t>に提出しなければならない。</w:t>
      </w:r>
    </w:p>
    <w:p w:rsidR="00AB59B9" w:rsidRPr="00EF609B" w:rsidRDefault="009E45BA" w:rsidP="0019695C">
      <w:pPr>
        <w:ind w:left="251" w:hangingChars="100" w:hanging="251"/>
        <w:rPr>
          <w:rFonts w:ascii="ＭＳ 明朝" w:eastAsia="ＭＳ 明朝" w:hAnsi="ＭＳ 明朝"/>
          <w:sz w:val="22"/>
          <w:szCs w:val="22"/>
        </w:rPr>
      </w:pPr>
      <w:r w:rsidRPr="00EF609B">
        <w:rPr>
          <w:rFonts w:ascii="ＭＳ 明朝" w:eastAsia="ＭＳ 明朝" w:hAnsi="ＭＳ 明朝" w:hint="eastAsia"/>
          <w:sz w:val="22"/>
          <w:szCs w:val="22"/>
        </w:rPr>
        <w:t>２　申請者は、事実と異なった内容等の</w:t>
      </w:r>
      <w:r w:rsidR="0019695C" w:rsidRPr="00EF609B">
        <w:rPr>
          <w:rFonts w:ascii="ＭＳ 明朝" w:eastAsia="ＭＳ 明朝" w:hAnsi="ＭＳ 明朝" w:hint="eastAsia"/>
          <w:sz w:val="22"/>
          <w:szCs w:val="22"/>
        </w:rPr>
        <w:t>申請</w:t>
      </w:r>
      <w:r w:rsidRPr="00EF609B">
        <w:rPr>
          <w:rFonts w:ascii="ＭＳ 明朝" w:eastAsia="ＭＳ 明朝" w:hAnsi="ＭＳ 明朝" w:hint="eastAsia"/>
          <w:sz w:val="22"/>
          <w:szCs w:val="22"/>
        </w:rPr>
        <w:t>を行ってはならない。</w:t>
      </w:r>
    </w:p>
    <w:p w:rsidR="009E45BA" w:rsidRDefault="009E45BA" w:rsidP="005A04F7">
      <w:pPr>
        <w:ind w:left="251" w:hangingChars="100" w:hanging="251"/>
        <w:rPr>
          <w:rFonts w:ascii="ＭＳ 明朝" w:eastAsia="ＭＳ 明朝" w:hAnsi="ＭＳ 明朝"/>
          <w:sz w:val="22"/>
          <w:szCs w:val="22"/>
        </w:rPr>
      </w:pPr>
      <w:r w:rsidRPr="00EF609B">
        <w:rPr>
          <w:rFonts w:ascii="ＭＳ 明朝" w:eastAsia="ＭＳ 明朝" w:hAnsi="ＭＳ 明朝" w:hint="eastAsia"/>
          <w:sz w:val="22"/>
          <w:szCs w:val="22"/>
        </w:rPr>
        <w:t>３　芦屋</w:t>
      </w:r>
      <w:r w:rsidR="003A6AD0">
        <w:rPr>
          <w:rFonts w:ascii="ＭＳ 明朝" w:eastAsia="ＭＳ 明朝" w:hAnsi="ＭＳ 明朝" w:hint="eastAsia"/>
          <w:sz w:val="22"/>
          <w:szCs w:val="22"/>
        </w:rPr>
        <w:t>町</w:t>
      </w:r>
      <w:r w:rsidRPr="00EF609B">
        <w:rPr>
          <w:rFonts w:ascii="ＭＳ 明朝" w:eastAsia="ＭＳ 明朝" w:hAnsi="ＭＳ 明朝" w:hint="eastAsia"/>
          <w:sz w:val="22"/>
          <w:szCs w:val="22"/>
        </w:rPr>
        <w:t>ブランドの認定にかかる申請</w:t>
      </w:r>
      <w:r w:rsidR="00BD602A">
        <w:rPr>
          <w:rFonts w:ascii="ＭＳ 明朝" w:eastAsia="ＭＳ 明朝" w:hAnsi="ＭＳ 明朝" w:hint="eastAsia"/>
          <w:sz w:val="22"/>
          <w:szCs w:val="22"/>
        </w:rPr>
        <w:t>期間は</w:t>
      </w:r>
      <w:r w:rsidR="009F6A53">
        <w:rPr>
          <w:rFonts w:ascii="ＭＳ 明朝" w:eastAsia="ＭＳ 明朝" w:hAnsi="ＭＳ 明朝" w:hint="eastAsia"/>
          <w:sz w:val="22"/>
          <w:szCs w:val="22"/>
        </w:rPr>
        <w:t>、</w:t>
      </w:r>
      <w:r w:rsidR="00BD602A">
        <w:rPr>
          <w:rFonts w:ascii="ＭＳ 明朝" w:eastAsia="ＭＳ 明朝" w:hAnsi="ＭＳ 明朝" w:hint="eastAsia"/>
          <w:sz w:val="22"/>
          <w:szCs w:val="22"/>
        </w:rPr>
        <w:t>別に定める。</w:t>
      </w:r>
    </w:p>
    <w:p w:rsidR="00705F41" w:rsidRPr="00DB2710" w:rsidRDefault="00705F41" w:rsidP="00705F41">
      <w:pPr>
        <w:ind w:firstLineChars="100" w:firstLine="251"/>
        <w:rPr>
          <w:rFonts w:ascii="ＭＳ 明朝" w:eastAsia="ＭＳ 明朝" w:hAnsi="ＭＳ 明朝"/>
          <w:sz w:val="22"/>
          <w:szCs w:val="22"/>
        </w:rPr>
      </w:pPr>
      <w:r w:rsidRPr="00DB2710">
        <w:rPr>
          <w:rFonts w:ascii="ＭＳ 明朝" w:eastAsia="ＭＳ 明朝" w:hAnsi="ＭＳ 明朝" w:hint="eastAsia"/>
          <w:sz w:val="22"/>
          <w:szCs w:val="22"/>
        </w:rPr>
        <w:t xml:space="preserve">（認定の審査） </w:t>
      </w:r>
    </w:p>
    <w:p w:rsidR="00705F41" w:rsidRPr="00DB2710" w:rsidRDefault="00705F41" w:rsidP="00705F41">
      <w:pPr>
        <w:ind w:left="251" w:hangingChars="100" w:hanging="251"/>
        <w:rPr>
          <w:rFonts w:ascii="ＭＳ 明朝" w:eastAsia="ＭＳ 明朝" w:hAnsi="ＭＳ 明朝"/>
          <w:sz w:val="22"/>
          <w:szCs w:val="22"/>
        </w:rPr>
      </w:pPr>
      <w:r w:rsidRPr="00DB2710">
        <w:rPr>
          <w:rFonts w:ascii="ＭＳ ゴシック" w:eastAsia="ＭＳ ゴシック" w:hAnsi="ＭＳ ゴシック" w:hint="eastAsia"/>
          <w:sz w:val="22"/>
          <w:szCs w:val="22"/>
        </w:rPr>
        <w:t>第</w:t>
      </w:r>
      <w:r w:rsidR="005212E2">
        <w:rPr>
          <w:rFonts w:ascii="ＭＳ ゴシック" w:eastAsia="ＭＳ ゴシック" w:hAnsi="ＭＳ ゴシック" w:hint="eastAsia"/>
          <w:sz w:val="22"/>
          <w:szCs w:val="22"/>
        </w:rPr>
        <w:t>４</w:t>
      </w:r>
      <w:r w:rsidRPr="00DB2710">
        <w:rPr>
          <w:rFonts w:ascii="ＭＳ ゴシック" w:eastAsia="ＭＳ ゴシック" w:hAnsi="ＭＳ ゴシック" w:hint="eastAsia"/>
          <w:sz w:val="22"/>
          <w:szCs w:val="22"/>
        </w:rPr>
        <w:t>条</w:t>
      </w:r>
      <w:r w:rsidRPr="00DB2710">
        <w:rPr>
          <w:rFonts w:ascii="ＭＳ 明朝" w:eastAsia="ＭＳ 明朝" w:hAnsi="ＭＳ 明朝" w:hint="eastAsia"/>
          <w:sz w:val="22"/>
          <w:szCs w:val="22"/>
        </w:rPr>
        <w:t xml:space="preserve">　町長は、前条の規定により申請された産品について</w:t>
      </w:r>
      <w:r w:rsidR="00FB268C">
        <w:rPr>
          <w:rFonts w:ascii="ＭＳ 明朝" w:eastAsia="ＭＳ 明朝" w:hAnsi="ＭＳ 明朝" w:hint="eastAsia"/>
          <w:sz w:val="22"/>
          <w:szCs w:val="22"/>
        </w:rPr>
        <w:t>、第２条の</w:t>
      </w:r>
      <w:r w:rsidRPr="00DB2710">
        <w:rPr>
          <w:rFonts w:ascii="ＭＳ 明朝" w:eastAsia="ＭＳ 明朝" w:hAnsi="ＭＳ 明朝" w:hint="eastAsia"/>
          <w:sz w:val="22"/>
          <w:szCs w:val="22"/>
        </w:rPr>
        <w:t>認定基準に基づき認定の可否</w:t>
      </w:r>
      <w:r w:rsidR="00FB268C">
        <w:rPr>
          <w:rFonts w:ascii="ＭＳ 明朝" w:eastAsia="ＭＳ 明朝" w:hAnsi="ＭＳ 明朝" w:hint="eastAsia"/>
          <w:sz w:val="22"/>
          <w:szCs w:val="22"/>
        </w:rPr>
        <w:t>を決定するものとする。</w:t>
      </w:r>
    </w:p>
    <w:p w:rsidR="00FB268C" w:rsidRDefault="00705F41" w:rsidP="00F73779">
      <w:pPr>
        <w:ind w:left="251" w:hangingChars="100" w:hanging="251"/>
        <w:rPr>
          <w:rFonts w:ascii="ＭＳ 明朝" w:eastAsia="ＭＳ 明朝" w:hAnsi="ＭＳ 明朝"/>
          <w:sz w:val="22"/>
          <w:szCs w:val="22"/>
        </w:rPr>
      </w:pPr>
      <w:r w:rsidRPr="00DB2710">
        <w:rPr>
          <w:rFonts w:ascii="ＭＳ 明朝" w:eastAsia="ＭＳ 明朝" w:hAnsi="ＭＳ 明朝" w:hint="eastAsia"/>
          <w:sz w:val="22"/>
          <w:szCs w:val="22"/>
        </w:rPr>
        <w:t>２　町長は、審査において必要があると認められる場合は、申請</w:t>
      </w:r>
      <w:r w:rsidR="00942B4F">
        <w:rPr>
          <w:rFonts w:ascii="ＭＳ 明朝" w:eastAsia="ＭＳ 明朝" w:hAnsi="ＭＳ 明朝" w:hint="eastAsia"/>
          <w:sz w:val="22"/>
          <w:szCs w:val="22"/>
        </w:rPr>
        <w:t>者</w:t>
      </w:r>
      <w:r w:rsidRPr="00DB2710">
        <w:rPr>
          <w:rFonts w:ascii="ＭＳ 明朝" w:eastAsia="ＭＳ 明朝" w:hAnsi="ＭＳ 明朝" w:hint="eastAsia"/>
          <w:sz w:val="22"/>
          <w:szCs w:val="22"/>
        </w:rPr>
        <w:t>から意見を聞くことができる</w:t>
      </w:r>
      <w:r w:rsidR="00F73779">
        <w:rPr>
          <w:rFonts w:ascii="ＭＳ 明朝" w:eastAsia="ＭＳ 明朝" w:hAnsi="ＭＳ 明朝" w:hint="eastAsia"/>
          <w:sz w:val="22"/>
          <w:szCs w:val="22"/>
        </w:rPr>
        <w:t>。</w:t>
      </w:r>
    </w:p>
    <w:p w:rsidR="004003B1" w:rsidRDefault="004003B1">
      <w:pPr>
        <w:widowControl/>
        <w:jc w:val="left"/>
        <w:rPr>
          <w:rFonts w:ascii="ＭＳ 明朝" w:eastAsia="ＭＳ 明朝" w:hAnsi="ＭＳ 明朝"/>
          <w:sz w:val="22"/>
          <w:szCs w:val="22"/>
        </w:rPr>
      </w:pPr>
      <w:r>
        <w:rPr>
          <w:rFonts w:ascii="ＭＳ 明朝" w:eastAsia="ＭＳ 明朝" w:hAnsi="ＭＳ 明朝"/>
          <w:sz w:val="22"/>
          <w:szCs w:val="22"/>
        </w:rPr>
        <w:br w:type="page"/>
      </w:r>
    </w:p>
    <w:p w:rsidR="00AB59B9" w:rsidRPr="00EF609B" w:rsidRDefault="00DA4C80" w:rsidP="0019011E">
      <w:pPr>
        <w:ind w:firstLineChars="100" w:firstLine="251"/>
        <w:rPr>
          <w:rFonts w:ascii="ＭＳ 明朝" w:eastAsia="ＭＳ 明朝" w:hAnsi="ＭＳ 明朝"/>
          <w:sz w:val="22"/>
          <w:szCs w:val="22"/>
        </w:rPr>
      </w:pPr>
      <w:r w:rsidRPr="00EF609B">
        <w:rPr>
          <w:rFonts w:ascii="ＭＳ 明朝" w:eastAsia="ＭＳ 明朝" w:hAnsi="ＭＳ 明朝" w:hint="eastAsia"/>
          <w:sz w:val="22"/>
          <w:szCs w:val="22"/>
        </w:rPr>
        <w:lastRenderedPageBreak/>
        <w:t>（認定</w:t>
      </w:r>
      <w:r w:rsidR="0019695C" w:rsidRPr="00EF609B">
        <w:rPr>
          <w:rFonts w:ascii="ＭＳ 明朝" w:eastAsia="ＭＳ 明朝" w:hAnsi="ＭＳ 明朝" w:hint="eastAsia"/>
          <w:sz w:val="22"/>
          <w:szCs w:val="22"/>
        </w:rPr>
        <w:t>の</w:t>
      </w:r>
      <w:r w:rsidRPr="00EF609B">
        <w:rPr>
          <w:rFonts w:ascii="ＭＳ 明朝" w:eastAsia="ＭＳ 明朝" w:hAnsi="ＭＳ 明朝" w:hint="eastAsia"/>
          <w:sz w:val="22"/>
          <w:szCs w:val="22"/>
        </w:rPr>
        <w:t>決定）</w:t>
      </w:r>
    </w:p>
    <w:p w:rsidR="00AB59B9" w:rsidRPr="00EF609B" w:rsidRDefault="00DA4C80" w:rsidP="00551F63">
      <w:pPr>
        <w:ind w:left="251" w:hangingChars="100" w:hanging="251"/>
        <w:rPr>
          <w:rFonts w:ascii="ＭＳ 明朝" w:eastAsia="ＭＳ 明朝" w:hAnsi="ＭＳ 明朝"/>
          <w:sz w:val="22"/>
          <w:szCs w:val="22"/>
        </w:rPr>
      </w:pPr>
      <w:r w:rsidRPr="00EF609B">
        <w:rPr>
          <w:rFonts w:ascii="ＭＳ ゴシック" w:eastAsia="ＭＳ ゴシック" w:hAnsi="ＭＳ ゴシック" w:hint="eastAsia"/>
          <w:sz w:val="22"/>
          <w:szCs w:val="22"/>
        </w:rPr>
        <w:t>第</w:t>
      </w:r>
      <w:r w:rsidR="005212E2">
        <w:rPr>
          <w:rFonts w:ascii="ＭＳ ゴシック" w:eastAsia="ＭＳ ゴシック" w:hAnsi="ＭＳ ゴシック" w:hint="eastAsia"/>
          <w:sz w:val="22"/>
          <w:szCs w:val="22"/>
        </w:rPr>
        <w:t>５</w:t>
      </w:r>
      <w:r w:rsidRPr="00EF609B">
        <w:rPr>
          <w:rFonts w:ascii="ＭＳ ゴシック" w:eastAsia="ＭＳ ゴシック" w:hAnsi="ＭＳ ゴシック" w:hint="eastAsia"/>
          <w:sz w:val="22"/>
          <w:szCs w:val="22"/>
        </w:rPr>
        <w:t>条</w:t>
      </w:r>
      <w:r w:rsidRPr="00EF609B">
        <w:rPr>
          <w:rFonts w:ascii="ＭＳ 明朝" w:eastAsia="ＭＳ 明朝" w:hAnsi="ＭＳ 明朝" w:hint="eastAsia"/>
          <w:sz w:val="22"/>
          <w:szCs w:val="22"/>
        </w:rPr>
        <w:t xml:space="preserve">　</w:t>
      </w:r>
      <w:r w:rsidR="009D2C55">
        <w:rPr>
          <w:rFonts w:ascii="ＭＳ 明朝" w:eastAsia="ＭＳ 明朝" w:hAnsi="ＭＳ 明朝" w:hint="eastAsia"/>
          <w:sz w:val="22"/>
          <w:szCs w:val="22"/>
        </w:rPr>
        <w:t>町長</w:t>
      </w:r>
      <w:r w:rsidR="00551F63" w:rsidRPr="00EF609B">
        <w:rPr>
          <w:rFonts w:ascii="ＭＳ 明朝" w:eastAsia="ＭＳ 明朝" w:hAnsi="ＭＳ 明朝" w:hint="eastAsia"/>
          <w:sz w:val="22"/>
          <w:szCs w:val="22"/>
        </w:rPr>
        <w:t>は、</w:t>
      </w:r>
      <w:r w:rsidR="006E0A76">
        <w:rPr>
          <w:rFonts w:ascii="ＭＳ 明朝" w:eastAsia="ＭＳ 明朝" w:hAnsi="ＭＳ 明朝" w:hint="eastAsia"/>
          <w:sz w:val="22"/>
          <w:szCs w:val="22"/>
        </w:rPr>
        <w:t>前条の規定による審査の結果を受けて、第</w:t>
      </w:r>
      <w:r w:rsidR="000D3094">
        <w:rPr>
          <w:rFonts w:ascii="ＭＳ 明朝" w:eastAsia="ＭＳ 明朝" w:hAnsi="ＭＳ 明朝" w:hint="eastAsia"/>
          <w:sz w:val="22"/>
          <w:szCs w:val="22"/>
        </w:rPr>
        <w:t>３</w:t>
      </w:r>
      <w:r w:rsidR="006E0A76">
        <w:rPr>
          <w:rFonts w:ascii="ＭＳ 明朝" w:eastAsia="ＭＳ 明朝" w:hAnsi="ＭＳ 明朝" w:hint="eastAsia"/>
          <w:sz w:val="22"/>
          <w:szCs w:val="22"/>
        </w:rPr>
        <w:t>条の規定により申請された町産品が認定基準に適合しふさわしいと認めたときは</w:t>
      </w:r>
      <w:r w:rsidR="00535473">
        <w:rPr>
          <w:rFonts w:ascii="ＭＳ 明朝" w:eastAsia="ＭＳ 明朝" w:hAnsi="ＭＳ 明朝" w:hint="eastAsia"/>
          <w:sz w:val="22"/>
          <w:szCs w:val="22"/>
        </w:rPr>
        <w:t>、その</w:t>
      </w:r>
      <w:r w:rsidR="00551F63" w:rsidRPr="00EF609B">
        <w:rPr>
          <w:rFonts w:ascii="ＭＳ 明朝" w:eastAsia="ＭＳ 明朝" w:hAnsi="ＭＳ 明朝" w:hint="eastAsia"/>
          <w:sz w:val="22"/>
          <w:szCs w:val="22"/>
        </w:rPr>
        <w:t>申請者に対し、</w:t>
      </w:r>
      <w:r w:rsidR="004003B1">
        <w:rPr>
          <w:rFonts w:ascii="ＭＳ 明朝" w:eastAsia="ＭＳ 明朝" w:hAnsi="ＭＳ 明朝" w:hint="eastAsia"/>
          <w:sz w:val="22"/>
          <w:szCs w:val="22"/>
        </w:rPr>
        <w:t>芦屋町ブランド審査結果通知書</w:t>
      </w:r>
      <w:r w:rsidR="004003B1" w:rsidRPr="00EF609B">
        <w:rPr>
          <w:rFonts w:ascii="ＭＳ 明朝" w:eastAsia="ＭＳ 明朝" w:hAnsi="ＭＳ 明朝" w:hint="eastAsia"/>
          <w:sz w:val="22"/>
          <w:szCs w:val="22"/>
        </w:rPr>
        <w:t>（様式第</w:t>
      </w:r>
      <w:r w:rsidR="004003B1">
        <w:rPr>
          <w:rFonts w:ascii="ＭＳ 明朝" w:eastAsia="ＭＳ 明朝" w:hAnsi="ＭＳ 明朝" w:hint="eastAsia"/>
          <w:sz w:val="22"/>
          <w:szCs w:val="22"/>
        </w:rPr>
        <w:t>２</w:t>
      </w:r>
      <w:r w:rsidR="004003B1" w:rsidRPr="00EF609B">
        <w:rPr>
          <w:rFonts w:ascii="ＭＳ 明朝" w:eastAsia="ＭＳ 明朝" w:hAnsi="ＭＳ 明朝" w:hint="eastAsia"/>
          <w:sz w:val="22"/>
          <w:szCs w:val="22"/>
        </w:rPr>
        <w:t>号</w:t>
      </w:r>
      <w:r w:rsidR="004003B1">
        <w:rPr>
          <w:rFonts w:ascii="ＭＳ 明朝" w:eastAsia="ＭＳ 明朝" w:hAnsi="ＭＳ 明朝" w:hint="eastAsia"/>
          <w:sz w:val="22"/>
          <w:szCs w:val="22"/>
        </w:rPr>
        <w:t>。以下「結果通知書」という。</w:t>
      </w:r>
      <w:r w:rsidR="004003B1" w:rsidRPr="00EF609B">
        <w:rPr>
          <w:rFonts w:ascii="ＭＳ 明朝" w:eastAsia="ＭＳ 明朝" w:hAnsi="ＭＳ 明朝" w:hint="eastAsia"/>
          <w:sz w:val="22"/>
          <w:szCs w:val="22"/>
        </w:rPr>
        <w:t>）</w:t>
      </w:r>
      <w:r w:rsidR="00535473">
        <w:rPr>
          <w:rFonts w:ascii="ＭＳ 明朝" w:eastAsia="ＭＳ 明朝" w:hAnsi="ＭＳ 明朝" w:hint="eastAsia"/>
          <w:sz w:val="22"/>
          <w:szCs w:val="22"/>
        </w:rPr>
        <w:t>、</w:t>
      </w:r>
      <w:r w:rsidR="00551F63" w:rsidRPr="00EF609B">
        <w:rPr>
          <w:rFonts w:ascii="ＭＳ 明朝" w:eastAsia="ＭＳ 明朝" w:hAnsi="ＭＳ 明朝" w:hint="eastAsia"/>
          <w:sz w:val="22"/>
          <w:szCs w:val="22"/>
        </w:rPr>
        <w:t>芦屋</w:t>
      </w:r>
      <w:r w:rsidR="003A6AD0">
        <w:rPr>
          <w:rFonts w:ascii="ＭＳ 明朝" w:eastAsia="ＭＳ 明朝" w:hAnsi="ＭＳ 明朝" w:hint="eastAsia"/>
          <w:sz w:val="22"/>
          <w:szCs w:val="22"/>
        </w:rPr>
        <w:t>町</w:t>
      </w:r>
      <w:r w:rsidR="00551F63" w:rsidRPr="00EF609B">
        <w:rPr>
          <w:rFonts w:ascii="ＭＳ 明朝" w:eastAsia="ＭＳ 明朝" w:hAnsi="ＭＳ 明朝" w:hint="eastAsia"/>
          <w:sz w:val="22"/>
          <w:szCs w:val="22"/>
        </w:rPr>
        <w:t>ブランド認定</w:t>
      </w:r>
      <w:r w:rsidR="007A3AC0" w:rsidRPr="00EF609B">
        <w:rPr>
          <w:rFonts w:ascii="ＭＳ 明朝" w:eastAsia="ＭＳ 明朝" w:hAnsi="ＭＳ 明朝" w:hint="eastAsia"/>
          <w:sz w:val="22"/>
          <w:szCs w:val="22"/>
        </w:rPr>
        <w:t>証書</w:t>
      </w:r>
      <w:r w:rsidR="00551F63" w:rsidRPr="00EF609B">
        <w:rPr>
          <w:rFonts w:ascii="ＭＳ 明朝" w:eastAsia="ＭＳ 明朝" w:hAnsi="ＭＳ 明朝" w:hint="eastAsia"/>
          <w:sz w:val="22"/>
          <w:szCs w:val="22"/>
        </w:rPr>
        <w:t>（様式</w:t>
      </w:r>
      <w:bookmarkStart w:id="0" w:name="_Hlk31718342"/>
      <w:r w:rsidR="00551F63" w:rsidRPr="00EF609B">
        <w:rPr>
          <w:rFonts w:ascii="ＭＳ 明朝" w:eastAsia="ＭＳ 明朝" w:hAnsi="ＭＳ 明朝" w:hint="eastAsia"/>
          <w:sz w:val="22"/>
          <w:szCs w:val="22"/>
        </w:rPr>
        <w:t>第</w:t>
      </w:r>
      <w:bookmarkEnd w:id="0"/>
      <w:r w:rsidR="004003B1">
        <w:rPr>
          <w:rFonts w:ascii="ＭＳ 明朝" w:eastAsia="ＭＳ 明朝" w:hAnsi="ＭＳ 明朝" w:hint="eastAsia"/>
          <w:sz w:val="22"/>
          <w:szCs w:val="22"/>
        </w:rPr>
        <w:t>３</w:t>
      </w:r>
      <w:r w:rsidR="00551F63" w:rsidRPr="00EF609B">
        <w:rPr>
          <w:rFonts w:ascii="ＭＳ 明朝" w:eastAsia="ＭＳ 明朝" w:hAnsi="ＭＳ 明朝" w:hint="eastAsia"/>
          <w:sz w:val="22"/>
          <w:szCs w:val="22"/>
        </w:rPr>
        <w:t>号</w:t>
      </w:r>
      <w:r w:rsidR="009D6E7D">
        <w:rPr>
          <w:rFonts w:ascii="ＭＳ 明朝" w:eastAsia="ＭＳ 明朝" w:hAnsi="ＭＳ 明朝" w:hint="eastAsia"/>
          <w:sz w:val="22"/>
          <w:szCs w:val="22"/>
        </w:rPr>
        <w:t>。</w:t>
      </w:r>
      <w:r w:rsidR="0019695C" w:rsidRPr="00EF609B">
        <w:rPr>
          <w:rFonts w:ascii="ＭＳ 明朝" w:eastAsia="ＭＳ 明朝" w:hAnsi="ＭＳ 明朝" w:hint="eastAsia"/>
          <w:sz w:val="22"/>
          <w:szCs w:val="22"/>
        </w:rPr>
        <w:t>以下「</w:t>
      </w:r>
      <w:r w:rsidR="0061225F">
        <w:rPr>
          <w:rFonts w:ascii="ＭＳ 明朝" w:eastAsia="ＭＳ 明朝" w:hAnsi="ＭＳ 明朝" w:hint="eastAsia"/>
          <w:sz w:val="22"/>
          <w:szCs w:val="22"/>
        </w:rPr>
        <w:t>ブランド</w:t>
      </w:r>
      <w:r w:rsidR="0019695C" w:rsidRPr="00EF609B">
        <w:rPr>
          <w:rFonts w:ascii="ＭＳ 明朝" w:eastAsia="ＭＳ 明朝" w:hAnsi="ＭＳ 明朝" w:hint="eastAsia"/>
          <w:sz w:val="22"/>
          <w:szCs w:val="22"/>
        </w:rPr>
        <w:t>認定証書」という。）</w:t>
      </w:r>
      <w:r w:rsidR="00535473">
        <w:rPr>
          <w:rFonts w:ascii="ＭＳ 明朝" w:eastAsia="ＭＳ 明朝" w:hAnsi="ＭＳ 明朝" w:hint="eastAsia"/>
          <w:sz w:val="22"/>
          <w:szCs w:val="22"/>
        </w:rPr>
        <w:t>及びブランド認定マーク</w:t>
      </w:r>
      <w:r w:rsidR="00551F63" w:rsidRPr="00EF609B">
        <w:rPr>
          <w:rFonts w:ascii="ＭＳ 明朝" w:eastAsia="ＭＳ 明朝" w:hAnsi="ＭＳ 明朝" w:hint="eastAsia"/>
          <w:sz w:val="22"/>
          <w:szCs w:val="22"/>
        </w:rPr>
        <w:t>を交付するものとする。</w:t>
      </w:r>
      <w:r w:rsidR="009F6A53">
        <w:rPr>
          <w:rFonts w:ascii="ＭＳ 明朝" w:eastAsia="ＭＳ 明朝" w:hAnsi="ＭＳ 明朝" w:hint="eastAsia"/>
          <w:sz w:val="22"/>
          <w:szCs w:val="22"/>
        </w:rPr>
        <w:t>ただし</w:t>
      </w:r>
      <w:r w:rsidR="001463FD">
        <w:rPr>
          <w:rFonts w:ascii="ＭＳ 明朝" w:eastAsia="ＭＳ 明朝" w:hAnsi="ＭＳ 明朝" w:hint="eastAsia"/>
          <w:sz w:val="22"/>
          <w:szCs w:val="22"/>
        </w:rPr>
        <w:t>、芦屋町ブランド</w:t>
      </w:r>
      <w:r w:rsidR="001463FD" w:rsidRPr="00EF609B">
        <w:rPr>
          <w:rFonts w:ascii="ＭＳ 明朝" w:eastAsia="ＭＳ 明朝" w:hAnsi="ＭＳ 明朝" w:hint="eastAsia"/>
          <w:sz w:val="22"/>
          <w:szCs w:val="22"/>
        </w:rPr>
        <w:t>認定の</w:t>
      </w:r>
      <w:r w:rsidR="001463FD">
        <w:rPr>
          <w:rFonts w:ascii="ＭＳ 明朝" w:eastAsia="ＭＳ 明朝" w:hAnsi="ＭＳ 明朝" w:hint="eastAsia"/>
          <w:sz w:val="22"/>
          <w:szCs w:val="22"/>
        </w:rPr>
        <w:t>有効期間</w:t>
      </w:r>
      <w:r w:rsidR="001463FD" w:rsidRPr="00EF609B">
        <w:rPr>
          <w:rFonts w:ascii="ＭＳ 明朝" w:eastAsia="ＭＳ 明朝" w:hAnsi="ＭＳ 明朝" w:hint="eastAsia"/>
          <w:sz w:val="22"/>
          <w:szCs w:val="22"/>
        </w:rPr>
        <w:t>は、</w:t>
      </w:r>
      <w:r w:rsidR="001463FD">
        <w:rPr>
          <w:rFonts w:ascii="ＭＳ 明朝" w:eastAsia="ＭＳ 明朝" w:hAnsi="ＭＳ 明朝" w:hint="eastAsia"/>
          <w:sz w:val="22"/>
          <w:szCs w:val="22"/>
        </w:rPr>
        <w:t>定めないものとする。</w:t>
      </w:r>
    </w:p>
    <w:p w:rsidR="00BF5D2A" w:rsidRPr="00B969ED" w:rsidRDefault="00551F63" w:rsidP="001463FD">
      <w:pPr>
        <w:ind w:left="251" w:hangingChars="100" w:hanging="251"/>
        <w:rPr>
          <w:rFonts w:ascii="ＭＳ 明朝" w:eastAsia="ＭＳ 明朝" w:hAnsi="ＭＳ 明朝"/>
          <w:sz w:val="22"/>
          <w:szCs w:val="22"/>
        </w:rPr>
      </w:pPr>
      <w:r w:rsidRPr="00EF609B">
        <w:rPr>
          <w:rFonts w:ascii="ＭＳ 明朝" w:eastAsia="ＭＳ 明朝" w:hAnsi="ＭＳ 明朝" w:hint="eastAsia"/>
          <w:sz w:val="22"/>
          <w:szCs w:val="22"/>
        </w:rPr>
        <w:t xml:space="preserve">２　</w:t>
      </w:r>
      <w:r w:rsidR="009D2C55">
        <w:rPr>
          <w:rFonts w:ascii="ＭＳ 明朝" w:eastAsia="ＭＳ 明朝" w:hAnsi="ＭＳ 明朝" w:hint="eastAsia"/>
          <w:sz w:val="22"/>
          <w:szCs w:val="22"/>
        </w:rPr>
        <w:t>町長</w:t>
      </w:r>
      <w:r w:rsidRPr="00EF609B">
        <w:rPr>
          <w:rFonts w:ascii="ＭＳ 明朝" w:eastAsia="ＭＳ 明朝" w:hAnsi="ＭＳ 明朝" w:hint="eastAsia"/>
          <w:sz w:val="22"/>
          <w:szCs w:val="22"/>
        </w:rPr>
        <w:t>は、芦屋</w:t>
      </w:r>
      <w:r w:rsidR="003A6AD0">
        <w:rPr>
          <w:rFonts w:ascii="ＭＳ 明朝" w:eastAsia="ＭＳ 明朝" w:hAnsi="ＭＳ 明朝" w:hint="eastAsia"/>
          <w:sz w:val="22"/>
          <w:szCs w:val="22"/>
        </w:rPr>
        <w:t>町</w:t>
      </w:r>
      <w:r w:rsidRPr="00EF609B">
        <w:rPr>
          <w:rFonts w:ascii="ＭＳ 明朝" w:eastAsia="ＭＳ 明朝" w:hAnsi="ＭＳ 明朝" w:hint="eastAsia"/>
          <w:sz w:val="22"/>
          <w:szCs w:val="22"/>
        </w:rPr>
        <w:t>ブランドの認定を行わないと決定したときは、</w:t>
      </w:r>
      <w:r w:rsidR="004003B1">
        <w:rPr>
          <w:rFonts w:ascii="ＭＳ 明朝" w:eastAsia="ＭＳ 明朝" w:hAnsi="ＭＳ 明朝" w:hint="eastAsia"/>
          <w:sz w:val="22"/>
          <w:szCs w:val="22"/>
        </w:rPr>
        <w:t>申請者</w:t>
      </w:r>
      <w:r w:rsidRPr="00EF609B">
        <w:rPr>
          <w:rFonts w:ascii="ＭＳ 明朝" w:eastAsia="ＭＳ 明朝" w:hAnsi="ＭＳ 明朝" w:hint="eastAsia"/>
          <w:sz w:val="22"/>
          <w:szCs w:val="22"/>
        </w:rPr>
        <w:t>に対し、結果通知書</w:t>
      </w:r>
      <w:r w:rsidR="00BF5D2A" w:rsidRPr="00EF609B">
        <w:rPr>
          <w:rFonts w:ascii="ＭＳ 明朝" w:eastAsia="ＭＳ 明朝" w:hAnsi="ＭＳ 明朝" w:hint="eastAsia"/>
          <w:sz w:val="22"/>
          <w:szCs w:val="22"/>
        </w:rPr>
        <w:t>により通知するものとする。</w:t>
      </w:r>
    </w:p>
    <w:p w:rsidR="00025F0A" w:rsidRPr="00B969ED" w:rsidRDefault="00025F0A" w:rsidP="0019011E">
      <w:pPr>
        <w:ind w:firstLineChars="100" w:firstLine="251"/>
        <w:rPr>
          <w:rFonts w:ascii="ＭＳ 明朝" w:eastAsia="ＭＳ 明朝" w:hAnsi="ＭＳ 明朝"/>
          <w:sz w:val="22"/>
          <w:szCs w:val="22"/>
        </w:rPr>
      </w:pPr>
      <w:r w:rsidRPr="00B969ED">
        <w:rPr>
          <w:rFonts w:ascii="ＭＳ 明朝" w:eastAsia="ＭＳ 明朝" w:hAnsi="ＭＳ 明朝" w:hint="eastAsia"/>
          <w:sz w:val="22"/>
          <w:szCs w:val="22"/>
        </w:rPr>
        <w:t>（</w:t>
      </w:r>
      <w:r w:rsidR="009409D2" w:rsidRPr="00B969ED">
        <w:rPr>
          <w:rFonts w:ascii="ＭＳ 明朝" w:eastAsia="ＭＳ 明朝" w:hAnsi="ＭＳ 明朝" w:hint="eastAsia"/>
          <w:sz w:val="22"/>
          <w:szCs w:val="22"/>
        </w:rPr>
        <w:t>芦屋</w:t>
      </w:r>
      <w:r w:rsidR="003A6AD0" w:rsidRPr="00B969ED">
        <w:rPr>
          <w:rFonts w:ascii="ＭＳ 明朝" w:eastAsia="ＭＳ 明朝" w:hAnsi="ＭＳ 明朝" w:hint="eastAsia"/>
          <w:sz w:val="22"/>
          <w:szCs w:val="22"/>
        </w:rPr>
        <w:t>町</w:t>
      </w:r>
      <w:r w:rsidR="009409D2" w:rsidRPr="00B969ED">
        <w:rPr>
          <w:rFonts w:ascii="ＭＳ 明朝" w:eastAsia="ＭＳ 明朝" w:hAnsi="ＭＳ 明朝" w:hint="eastAsia"/>
          <w:sz w:val="22"/>
          <w:szCs w:val="22"/>
        </w:rPr>
        <w:t>ブランド</w:t>
      </w:r>
      <w:r w:rsidRPr="00B969ED">
        <w:rPr>
          <w:rFonts w:ascii="ＭＳ 明朝" w:eastAsia="ＭＳ 明朝" w:hAnsi="ＭＳ 明朝" w:hint="eastAsia"/>
          <w:sz w:val="22"/>
          <w:szCs w:val="22"/>
        </w:rPr>
        <w:t>金賞</w:t>
      </w:r>
      <w:r w:rsidR="00155F98" w:rsidRPr="00B969ED">
        <w:rPr>
          <w:rFonts w:ascii="ＭＳ 明朝" w:eastAsia="ＭＳ 明朝" w:hAnsi="ＭＳ 明朝" w:hint="eastAsia"/>
          <w:sz w:val="22"/>
          <w:szCs w:val="22"/>
        </w:rPr>
        <w:t>の</w:t>
      </w:r>
      <w:r w:rsidRPr="00B969ED">
        <w:rPr>
          <w:rFonts w:ascii="ＭＳ 明朝" w:eastAsia="ＭＳ 明朝" w:hAnsi="ＭＳ 明朝" w:hint="eastAsia"/>
          <w:sz w:val="22"/>
          <w:szCs w:val="22"/>
        </w:rPr>
        <w:t>選定）</w:t>
      </w:r>
    </w:p>
    <w:p w:rsidR="00155F98" w:rsidRDefault="00025F0A" w:rsidP="00155F98">
      <w:pPr>
        <w:ind w:left="251" w:hangingChars="100" w:hanging="251"/>
        <w:rPr>
          <w:rFonts w:ascii="ＭＳ 明朝" w:eastAsia="ＭＳ 明朝" w:hAnsi="ＭＳ 明朝"/>
          <w:sz w:val="22"/>
          <w:szCs w:val="22"/>
        </w:rPr>
      </w:pPr>
      <w:r w:rsidRPr="00EF609B">
        <w:rPr>
          <w:rFonts w:ascii="ＭＳ ゴシック" w:eastAsia="ＭＳ ゴシック" w:hAnsi="ＭＳ ゴシック" w:hint="eastAsia"/>
          <w:sz w:val="22"/>
          <w:szCs w:val="22"/>
        </w:rPr>
        <w:t>第</w:t>
      </w:r>
      <w:r w:rsidR="005212E2">
        <w:rPr>
          <w:rFonts w:ascii="ＭＳ ゴシック" w:eastAsia="ＭＳ ゴシック" w:hAnsi="ＭＳ ゴシック" w:hint="eastAsia"/>
          <w:sz w:val="22"/>
          <w:szCs w:val="22"/>
        </w:rPr>
        <w:t>６</w:t>
      </w:r>
      <w:r w:rsidRPr="00EF609B">
        <w:rPr>
          <w:rFonts w:ascii="ＭＳ ゴシック" w:eastAsia="ＭＳ ゴシック" w:hAnsi="ＭＳ ゴシック" w:hint="eastAsia"/>
          <w:sz w:val="22"/>
          <w:szCs w:val="22"/>
        </w:rPr>
        <w:t>条</w:t>
      </w:r>
      <w:r w:rsidR="009D6E7D">
        <w:rPr>
          <w:rFonts w:ascii="ＭＳ 明朝" w:eastAsia="ＭＳ 明朝" w:hAnsi="ＭＳ 明朝" w:hint="eastAsia"/>
          <w:sz w:val="22"/>
          <w:szCs w:val="22"/>
        </w:rPr>
        <w:t xml:space="preserve">　</w:t>
      </w:r>
      <w:r w:rsidR="006E0A76">
        <w:rPr>
          <w:rFonts w:ascii="ＭＳ 明朝" w:eastAsia="ＭＳ 明朝" w:hAnsi="ＭＳ 明朝" w:hint="eastAsia"/>
          <w:sz w:val="22"/>
          <w:szCs w:val="22"/>
        </w:rPr>
        <w:t>町長は、</w:t>
      </w:r>
      <w:r w:rsidR="0061225F">
        <w:rPr>
          <w:rFonts w:ascii="ＭＳ 明朝" w:eastAsia="ＭＳ 明朝" w:hAnsi="ＭＳ 明朝" w:hint="eastAsia"/>
          <w:sz w:val="22"/>
          <w:szCs w:val="22"/>
        </w:rPr>
        <w:t>ブランド</w:t>
      </w:r>
      <w:r w:rsidR="009D6E7D">
        <w:rPr>
          <w:rFonts w:ascii="ＭＳ 明朝" w:eastAsia="ＭＳ 明朝" w:hAnsi="ＭＳ 明朝" w:hint="eastAsia"/>
          <w:sz w:val="22"/>
          <w:szCs w:val="22"/>
        </w:rPr>
        <w:t>認定証書の交付を受けた</w:t>
      </w:r>
      <w:r w:rsidR="006E0A76">
        <w:rPr>
          <w:rFonts w:ascii="ＭＳ 明朝" w:eastAsia="ＭＳ 明朝" w:hAnsi="ＭＳ 明朝" w:hint="eastAsia"/>
          <w:sz w:val="22"/>
          <w:szCs w:val="22"/>
        </w:rPr>
        <w:t>町産品</w:t>
      </w:r>
      <w:r w:rsidR="009D6E7D">
        <w:rPr>
          <w:rFonts w:ascii="ＭＳ 明朝" w:eastAsia="ＭＳ 明朝" w:hAnsi="ＭＳ 明朝" w:hint="eastAsia"/>
          <w:sz w:val="22"/>
          <w:szCs w:val="22"/>
        </w:rPr>
        <w:t>（以下</w:t>
      </w:r>
      <w:r w:rsidR="00155F98" w:rsidRPr="00EF609B">
        <w:rPr>
          <w:rFonts w:ascii="ＭＳ 明朝" w:eastAsia="ＭＳ 明朝" w:hAnsi="ＭＳ 明朝" w:hint="eastAsia"/>
          <w:sz w:val="22"/>
          <w:szCs w:val="22"/>
        </w:rPr>
        <w:t>「認定品」という。）の中から、</w:t>
      </w:r>
      <w:r w:rsidR="0019011E" w:rsidRPr="00EF609B">
        <w:rPr>
          <w:rFonts w:ascii="ＭＳ 明朝" w:eastAsia="ＭＳ 明朝" w:hAnsi="ＭＳ 明朝" w:hint="eastAsia"/>
          <w:sz w:val="22"/>
          <w:szCs w:val="22"/>
        </w:rPr>
        <w:t>特に</w:t>
      </w:r>
      <w:r w:rsidR="00155F98" w:rsidRPr="00EF609B">
        <w:rPr>
          <w:rFonts w:ascii="ＭＳ 明朝" w:eastAsia="ＭＳ 明朝" w:hAnsi="ＭＳ 明朝" w:hint="eastAsia"/>
          <w:sz w:val="22"/>
          <w:szCs w:val="22"/>
        </w:rPr>
        <w:t>秀でた</w:t>
      </w:r>
      <w:r w:rsidR="004003B1">
        <w:rPr>
          <w:rFonts w:ascii="ＭＳ 明朝" w:eastAsia="ＭＳ 明朝" w:hAnsi="ＭＳ 明朝" w:hint="eastAsia"/>
          <w:sz w:val="22"/>
          <w:szCs w:val="22"/>
        </w:rPr>
        <w:t>１品</w:t>
      </w:r>
      <w:r w:rsidR="00155F98" w:rsidRPr="00EF609B">
        <w:rPr>
          <w:rFonts w:ascii="ＭＳ 明朝" w:eastAsia="ＭＳ 明朝" w:hAnsi="ＭＳ 明朝" w:hint="eastAsia"/>
          <w:sz w:val="22"/>
          <w:szCs w:val="22"/>
        </w:rPr>
        <w:t>を</w:t>
      </w:r>
      <w:r w:rsidR="009409D2" w:rsidRPr="00EF609B">
        <w:rPr>
          <w:rFonts w:ascii="ＭＳ 明朝" w:eastAsia="ＭＳ 明朝" w:hAnsi="ＭＳ 明朝" w:hint="eastAsia"/>
          <w:sz w:val="22"/>
          <w:szCs w:val="22"/>
        </w:rPr>
        <w:t>芦屋</w:t>
      </w:r>
      <w:r w:rsidR="003A6AD0">
        <w:rPr>
          <w:rFonts w:ascii="ＭＳ 明朝" w:eastAsia="ＭＳ 明朝" w:hAnsi="ＭＳ 明朝" w:hint="eastAsia"/>
          <w:sz w:val="22"/>
          <w:szCs w:val="22"/>
        </w:rPr>
        <w:t>町</w:t>
      </w:r>
      <w:r w:rsidR="009409D2" w:rsidRPr="00EF609B">
        <w:rPr>
          <w:rFonts w:ascii="ＭＳ 明朝" w:eastAsia="ＭＳ 明朝" w:hAnsi="ＭＳ 明朝" w:hint="eastAsia"/>
          <w:sz w:val="22"/>
          <w:szCs w:val="22"/>
        </w:rPr>
        <w:t>ブランド金賞（以下</w:t>
      </w:r>
      <w:r w:rsidR="00155F98" w:rsidRPr="00EF609B">
        <w:rPr>
          <w:rFonts w:ascii="ＭＳ 明朝" w:eastAsia="ＭＳ 明朝" w:hAnsi="ＭＳ 明朝" w:hint="eastAsia"/>
          <w:sz w:val="22"/>
          <w:szCs w:val="22"/>
        </w:rPr>
        <w:t>「金賞」</w:t>
      </w:r>
      <w:r w:rsidR="00AB427B">
        <w:rPr>
          <w:rFonts w:ascii="ＭＳ 明朝" w:eastAsia="ＭＳ 明朝" w:hAnsi="ＭＳ 明朝" w:hint="eastAsia"/>
          <w:sz w:val="22"/>
          <w:szCs w:val="22"/>
        </w:rPr>
        <w:t>と</w:t>
      </w:r>
      <w:r w:rsidR="009409D2" w:rsidRPr="00EF609B">
        <w:rPr>
          <w:rFonts w:ascii="ＭＳ 明朝" w:eastAsia="ＭＳ 明朝" w:hAnsi="ＭＳ 明朝" w:hint="eastAsia"/>
          <w:sz w:val="22"/>
          <w:szCs w:val="22"/>
        </w:rPr>
        <w:t>いう。）</w:t>
      </w:r>
      <w:r w:rsidR="00155F98" w:rsidRPr="00EF609B">
        <w:rPr>
          <w:rFonts w:ascii="ＭＳ 明朝" w:eastAsia="ＭＳ 明朝" w:hAnsi="ＭＳ 明朝" w:hint="eastAsia"/>
          <w:sz w:val="22"/>
          <w:szCs w:val="22"/>
        </w:rPr>
        <w:t>と</w:t>
      </w:r>
      <w:r w:rsidR="00623D20">
        <w:rPr>
          <w:rFonts w:ascii="ＭＳ 明朝" w:eastAsia="ＭＳ 明朝" w:hAnsi="ＭＳ 明朝" w:hint="eastAsia"/>
          <w:sz w:val="22"/>
          <w:szCs w:val="22"/>
        </w:rPr>
        <w:t>して選定</w:t>
      </w:r>
      <w:r w:rsidR="00155F98" w:rsidRPr="00EF609B">
        <w:rPr>
          <w:rFonts w:ascii="ＭＳ 明朝" w:eastAsia="ＭＳ 明朝" w:hAnsi="ＭＳ 明朝" w:hint="eastAsia"/>
          <w:sz w:val="22"/>
          <w:szCs w:val="22"/>
        </w:rPr>
        <w:t>する。</w:t>
      </w:r>
    </w:p>
    <w:p w:rsidR="00623D20" w:rsidRPr="00EF609B" w:rsidRDefault="00623D20" w:rsidP="00155F98">
      <w:pPr>
        <w:ind w:left="251" w:hangingChars="100" w:hanging="251"/>
        <w:rPr>
          <w:rFonts w:ascii="ＭＳ 明朝" w:eastAsia="ＭＳ 明朝" w:hAnsi="ＭＳ 明朝"/>
          <w:sz w:val="22"/>
          <w:szCs w:val="22"/>
        </w:rPr>
      </w:pPr>
      <w:r>
        <w:rPr>
          <w:rFonts w:ascii="ＭＳ 明朝" w:eastAsia="ＭＳ 明朝" w:hAnsi="ＭＳ 明朝" w:hint="eastAsia"/>
          <w:sz w:val="22"/>
          <w:szCs w:val="22"/>
        </w:rPr>
        <w:t>２　町長は、金賞の選定にあたり、芦屋</w:t>
      </w:r>
      <w:r w:rsidR="008154CB">
        <w:rPr>
          <w:rFonts w:ascii="ＭＳ 明朝" w:eastAsia="ＭＳ 明朝" w:hAnsi="ＭＳ 明朝" w:hint="eastAsia"/>
          <w:sz w:val="22"/>
          <w:szCs w:val="22"/>
        </w:rPr>
        <w:t>町</w:t>
      </w:r>
      <w:r>
        <w:rPr>
          <w:rFonts w:ascii="ＭＳ 明朝" w:eastAsia="ＭＳ 明朝" w:hAnsi="ＭＳ 明朝" w:hint="eastAsia"/>
          <w:sz w:val="22"/>
          <w:szCs w:val="22"/>
        </w:rPr>
        <w:t>ブランド金賞選定</w:t>
      </w:r>
      <w:r w:rsidR="00D71D06">
        <w:rPr>
          <w:rFonts w:ascii="ＭＳ 明朝" w:eastAsia="ＭＳ 明朝" w:hAnsi="ＭＳ 明朝" w:hint="eastAsia"/>
          <w:sz w:val="22"/>
          <w:szCs w:val="22"/>
        </w:rPr>
        <w:t>審査会</w:t>
      </w:r>
      <w:r>
        <w:rPr>
          <w:rFonts w:ascii="ＭＳ 明朝" w:eastAsia="ＭＳ 明朝" w:hAnsi="ＭＳ 明朝" w:hint="eastAsia"/>
          <w:sz w:val="22"/>
          <w:szCs w:val="22"/>
        </w:rPr>
        <w:t>に諮問し、意見を求めることができる。</w:t>
      </w:r>
    </w:p>
    <w:p w:rsidR="00D847DD" w:rsidRPr="00EF609B" w:rsidRDefault="00623D20" w:rsidP="00D847DD">
      <w:pPr>
        <w:ind w:left="251" w:hangingChars="100" w:hanging="251"/>
        <w:rPr>
          <w:rFonts w:ascii="ＭＳ 明朝" w:eastAsia="ＭＳ 明朝" w:hAnsi="ＭＳ 明朝"/>
          <w:sz w:val="22"/>
          <w:szCs w:val="22"/>
        </w:rPr>
      </w:pPr>
      <w:r>
        <w:rPr>
          <w:rFonts w:ascii="ＭＳ 明朝" w:eastAsia="ＭＳ 明朝" w:hAnsi="ＭＳ 明朝" w:hint="eastAsia"/>
          <w:sz w:val="22"/>
          <w:szCs w:val="22"/>
        </w:rPr>
        <w:t>３</w:t>
      </w:r>
      <w:r w:rsidR="00155F98" w:rsidRPr="00EF609B">
        <w:rPr>
          <w:rFonts w:ascii="ＭＳ 明朝" w:eastAsia="ＭＳ 明朝" w:hAnsi="ＭＳ 明朝" w:hint="eastAsia"/>
          <w:sz w:val="22"/>
          <w:szCs w:val="22"/>
        </w:rPr>
        <w:t xml:space="preserve">　</w:t>
      </w:r>
      <w:r w:rsidR="00F76507">
        <w:rPr>
          <w:rFonts w:ascii="ＭＳ 明朝" w:eastAsia="ＭＳ 明朝" w:hAnsi="ＭＳ 明朝" w:hint="eastAsia"/>
          <w:sz w:val="22"/>
          <w:szCs w:val="22"/>
        </w:rPr>
        <w:t>町</w:t>
      </w:r>
      <w:r w:rsidR="00501F63">
        <w:rPr>
          <w:rFonts w:ascii="ＭＳ 明朝" w:eastAsia="ＭＳ 明朝" w:hAnsi="ＭＳ 明朝" w:hint="eastAsia"/>
          <w:sz w:val="22"/>
          <w:szCs w:val="22"/>
        </w:rPr>
        <w:t>長</w:t>
      </w:r>
      <w:r w:rsidR="00F76507">
        <w:rPr>
          <w:rFonts w:ascii="ＭＳ 明朝" w:eastAsia="ＭＳ 明朝" w:hAnsi="ＭＳ 明朝" w:hint="eastAsia"/>
          <w:sz w:val="22"/>
          <w:szCs w:val="22"/>
        </w:rPr>
        <w:t>は、</w:t>
      </w:r>
      <w:r w:rsidR="00155F98" w:rsidRPr="00EF609B">
        <w:rPr>
          <w:rFonts w:ascii="ＭＳ 明朝" w:eastAsia="ＭＳ 明朝" w:hAnsi="ＭＳ 明朝" w:hint="eastAsia"/>
          <w:sz w:val="22"/>
          <w:szCs w:val="22"/>
        </w:rPr>
        <w:t>金賞に選定された認定品</w:t>
      </w:r>
      <w:r w:rsidR="0061225F">
        <w:rPr>
          <w:rFonts w:ascii="ＭＳ 明朝" w:eastAsia="ＭＳ 明朝" w:hAnsi="ＭＳ 明朝" w:hint="eastAsia"/>
          <w:sz w:val="22"/>
          <w:szCs w:val="22"/>
        </w:rPr>
        <w:t>（以下「金賞認定品」という。）</w:t>
      </w:r>
      <w:r w:rsidR="00535473">
        <w:rPr>
          <w:rFonts w:ascii="ＭＳ 明朝" w:eastAsia="ＭＳ 明朝" w:hAnsi="ＭＳ 明朝" w:hint="eastAsia"/>
          <w:sz w:val="22"/>
          <w:szCs w:val="22"/>
        </w:rPr>
        <w:t>の申請者</w:t>
      </w:r>
      <w:r w:rsidR="00F76507">
        <w:rPr>
          <w:rFonts w:ascii="ＭＳ 明朝" w:eastAsia="ＭＳ 明朝" w:hAnsi="ＭＳ 明朝" w:hint="eastAsia"/>
          <w:sz w:val="22"/>
          <w:szCs w:val="22"/>
        </w:rPr>
        <w:t>に対して</w:t>
      </w:r>
      <w:r w:rsidR="0061225F">
        <w:rPr>
          <w:rFonts w:ascii="ＭＳ 明朝" w:eastAsia="ＭＳ 明朝" w:hAnsi="ＭＳ 明朝" w:hint="eastAsia"/>
          <w:sz w:val="22"/>
          <w:szCs w:val="22"/>
        </w:rPr>
        <w:t>、芦屋町ブランド金賞認定証書</w:t>
      </w:r>
      <w:r w:rsidR="009955AE">
        <w:rPr>
          <w:rFonts w:ascii="ＭＳ 明朝" w:eastAsia="ＭＳ 明朝" w:hAnsi="ＭＳ 明朝" w:hint="eastAsia"/>
          <w:sz w:val="22"/>
          <w:szCs w:val="22"/>
        </w:rPr>
        <w:t>（様式</w:t>
      </w:r>
      <w:r w:rsidR="009955AE" w:rsidRPr="00EF609B">
        <w:rPr>
          <w:rFonts w:ascii="ＭＳ 明朝" w:eastAsia="ＭＳ 明朝" w:hAnsi="ＭＳ 明朝" w:hint="eastAsia"/>
          <w:sz w:val="22"/>
          <w:szCs w:val="22"/>
        </w:rPr>
        <w:t>第</w:t>
      </w:r>
      <w:r w:rsidR="009955AE">
        <w:rPr>
          <w:rFonts w:ascii="ＭＳ 明朝" w:eastAsia="ＭＳ 明朝" w:hAnsi="ＭＳ 明朝" w:hint="eastAsia"/>
          <w:sz w:val="22"/>
          <w:szCs w:val="22"/>
        </w:rPr>
        <w:t>４号）</w:t>
      </w:r>
      <w:r w:rsidR="0061225F">
        <w:rPr>
          <w:rFonts w:ascii="ＭＳ 明朝" w:eastAsia="ＭＳ 明朝" w:hAnsi="ＭＳ 明朝" w:hint="eastAsia"/>
          <w:sz w:val="22"/>
          <w:szCs w:val="22"/>
        </w:rPr>
        <w:t>及び</w:t>
      </w:r>
      <w:r w:rsidR="00F76507">
        <w:rPr>
          <w:rFonts w:ascii="ＭＳ 明朝" w:eastAsia="ＭＳ 明朝" w:hAnsi="ＭＳ 明朝" w:hint="eastAsia"/>
          <w:sz w:val="22"/>
          <w:szCs w:val="22"/>
        </w:rPr>
        <w:t>金賞のブランドマーク</w:t>
      </w:r>
      <w:r w:rsidR="00132689">
        <w:rPr>
          <w:rFonts w:ascii="ＭＳ 明朝" w:eastAsia="ＭＳ 明朝" w:hAnsi="ＭＳ 明朝" w:hint="eastAsia"/>
          <w:sz w:val="22"/>
          <w:szCs w:val="22"/>
        </w:rPr>
        <w:t>（以下</w:t>
      </w:r>
      <w:r w:rsidR="00132689" w:rsidRPr="00EF609B">
        <w:rPr>
          <w:rFonts w:ascii="ＭＳ 明朝" w:eastAsia="ＭＳ 明朝" w:hAnsi="ＭＳ 明朝" w:hint="eastAsia"/>
          <w:sz w:val="22"/>
          <w:szCs w:val="22"/>
        </w:rPr>
        <w:t>「</w:t>
      </w:r>
      <w:r w:rsidR="00132689">
        <w:rPr>
          <w:rFonts w:ascii="ＭＳ 明朝" w:eastAsia="ＭＳ 明朝" w:hAnsi="ＭＳ 明朝" w:hint="eastAsia"/>
          <w:sz w:val="22"/>
          <w:szCs w:val="22"/>
        </w:rPr>
        <w:t>金賞マーク</w:t>
      </w:r>
      <w:r w:rsidR="00132689" w:rsidRPr="00EF609B">
        <w:rPr>
          <w:rFonts w:ascii="ＭＳ 明朝" w:eastAsia="ＭＳ 明朝" w:hAnsi="ＭＳ 明朝" w:hint="eastAsia"/>
          <w:sz w:val="22"/>
          <w:szCs w:val="22"/>
        </w:rPr>
        <w:t>」という。）</w:t>
      </w:r>
      <w:r w:rsidR="00F76507">
        <w:rPr>
          <w:rFonts w:ascii="ＭＳ 明朝" w:eastAsia="ＭＳ 明朝" w:hAnsi="ＭＳ 明朝" w:hint="eastAsia"/>
          <w:sz w:val="22"/>
          <w:szCs w:val="22"/>
        </w:rPr>
        <w:t>を</w:t>
      </w:r>
      <w:r w:rsidR="00155F98" w:rsidRPr="00EF609B">
        <w:rPr>
          <w:rFonts w:ascii="ＭＳ 明朝" w:eastAsia="ＭＳ 明朝" w:hAnsi="ＭＳ 明朝" w:hint="eastAsia"/>
          <w:sz w:val="22"/>
          <w:szCs w:val="22"/>
        </w:rPr>
        <w:t>発行</w:t>
      </w:r>
      <w:r w:rsidR="00F76507">
        <w:rPr>
          <w:rFonts w:ascii="ＭＳ 明朝" w:eastAsia="ＭＳ 明朝" w:hAnsi="ＭＳ 明朝" w:hint="eastAsia"/>
          <w:sz w:val="22"/>
          <w:szCs w:val="22"/>
        </w:rPr>
        <w:t>し</w:t>
      </w:r>
      <w:r w:rsidR="00155F98" w:rsidRPr="00EF609B">
        <w:rPr>
          <w:rFonts w:ascii="ＭＳ 明朝" w:eastAsia="ＭＳ 明朝" w:hAnsi="ＭＳ 明朝" w:hint="eastAsia"/>
          <w:sz w:val="22"/>
          <w:szCs w:val="22"/>
        </w:rPr>
        <w:t>、町内</w:t>
      </w:r>
      <w:r w:rsidR="00F76507">
        <w:rPr>
          <w:rFonts w:ascii="ＭＳ 明朝" w:eastAsia="ＭＳ 明朝" w:hAnsi="ＭＳ 明朝" w:hint="eastAsia"/>
          <w:sz w:val="22"/>
          <w:szCs w:val="22"/>
        </w:rPr>
        <w:t>外</w:t>
      </w:r>
      <w:r w:rsidR="00155F98" w:rsidRPr="00EF609B">
        <w:rPr>
          <w:rFonts w:ascii="ＭＳ 明朝" w:eastAsia="ＭＳ 明朝" w:hAnsi="ＭＳ 明朝" w:hint="eastAsia"/>
          <w:sz w:val="22"/>
          <w:szCs w:val="22"/>
        </w:rPr>
        <w:t>で</w:t>
      </w:r>
      <w:r w:rsidR="00F76507">
        <w:rPr>
          <w:rFonts w:ascii="ＭＳ 明朝" w:eastAsia="ＭＳ 明朝" w:hAnsi="ＭＳ 明朝" w:hint="eastAsia"/>
          <w:sz w:val="22"/>
          <w:szCs w:val="22"/>
        </w:rPr>
        <w:t>の</w:t>
      </w:r>
      <w:r w:rsidR="00155F98" w:rsidRPr="00EF609B">
        <w:rPr>
          <w:rFonts w:ascii="ＭＳ 明朝" w:eastAsia="ＭＳ 明朝" w:hAnsi="ＭＳ 明朝" w:hint="eastAsia"/>
          <w:sz w:val="22"/>
          <w:szCs w:val="22"/>
        </w:rPr>
        <w:t>イベント出展</w:t>
      </w:r>
      <w:r w:rsidR="00F76507">
        <w:rPr>
          <w:rFonts w:ascii="ＭＳ 明朝" w:eastAsia="ＭＳ 明朝" w:hAnsi="ＭＳ 明朝" w:hint="eastAsia"/>
          <w:sz w:val="22"/>
          <w:szCs w:val="22"/>
        </w:rPr>
        <w:t>の</w:t>
      </w:r>
      <w:r w:rsidR="00155F98" w:rsidRPr="00EF609B">
        <w:rPr>
          <w:rFonts w:ascii="ＭＳ 明朝" w:eastAsia="ＭＳ 明朝" w:hAnsi="ＭＳ 明朝" w:hint="eastAsia"/>
          <w:sz w:val="22"/>
          <w:szCs w:val="22"/>
        </w:rPr>
        <w:t>際に積極的に出品</w:t>
      </w:r>
      <w:r w:rsidR="00F76507">
        <w:rPr>
          <w:rFonts w:ascii="ＭＳ 明朝" w:eastAsia="ＭＳ 明朝" w:hAnsi="ＭＳ 明朝" w:hint="eastAsia"/>
          <w:sz w:val="22"/>
          <w:szCs w:val="22"/>
        </w:rPr>
        <w:t>するなどして</w:t>
      </w:r>
      <w:r w:rsidR="00155F98" w:rsidRPr="00EF609B">
        <w:rPr>
          <w:rFonts w:ascii="ＭＳ 明朝" w:eastAsia="ＭＳ 明朝" w:hAnsi="ＭＳ 明朝" w:hint="eastAsia"/>
          <w:sz w:val="22"/>
          <w:szCs w:val="22"/>
        </w:rPr>
        <w:t>、</w:t>
      </w:r>
      <w:r w:rsidR="00F76507">
        <w:rPr>
          <w:rFonts w:ascii="ＭＳ 明朝" w:eastAsia="ＭＳ 明朝" w:hAnsi="ＭＳ 明朝" w:hint="eastAsia"/>
          <w:sz w:val="22"/>
          <w:szCs w:val="22"/>
        </w:rPr>
        <w:t>ＰＲを行うものとす</w:t>
      </w:r>
      <w:r w:rsidR="00155F98" w:rsidRPr="00EF609B">
        <w:rPr>
          <w:rFonts w:ascii="ＭＳ 明朝" w:eastAsia="ＭＳ 明朝" w:hAnsi="ＭＳ 明朝" w:hint="eastAsia"/>
          <w:sz w:val="22"/>
          <w:szCs w:val="22"/>
        </w:rPr>
        <w:t>る。</w:t>
      </w:r>
    </w:p>
    <w:p w:rsidR="00155F98" w:rsidRDefault="00623D20" w:rsidP="00155F98">
      <w:pPr>
        <w:ind w:left="251" w:hangingChars="100" w:hanging="251"/>
        <w:rPr>
          <w:rFonts w:ascii="ＭＳ 明朝" w:eastAsia="ＭＳ 明朝" w:hAnsi="ＭＳ 明朝"/>
          <w:sz w:val="22"/>
          <w:szCs w:val="22"/>
        </w:rPr>
      </w:pPr>
      <w:r>
        <w:rPr>
          <w:rFonts w:ascii="ＭＳ 明朝" w:eastAsia="ＭＳ 明朝" w:hAnsi="ＭＳ 明朝" w:hint="eastAsia"/>
          <w:sz w:val="22"/>
          <w:szCs w:val="22"/>
        </w:rPr>
        <w:t>４</w:t>
      </w:r>
      <w:r w:rsidR="00155F98" w:rsidRPr="00EF609B">
        <w:rPr>
          <w:rFonts w:ascii="ＭＳ 明朝" w:eastAsia="ＭＳ 明朝" w:hAnsi="ＭＳ 明朝" w:hint="eastAsia"/>
          <w:sz w:val="22"/>
          <w:szCs w:val="22"/>
        </w:rPr>
        <w:t xml:space="preserve">　認定申請書を提出したものは、金賞の審査にも</w:t>
      </w:r>
      <w:r w:rsidR="009409D2" w:rsidRPr="00EF609B">
        <w:rPr>
          <w:rFonts w:ascii="ＭＳ 明朝" w:eastAsia="ＭＳ 明朝" w:hAnsi="ＭＳ 明朝" w:hint="eastAsia"/>
          <w:sz w:val="22"/>
          <w:szCs w:val="22"/>
        </w:rPr>
        <w:t>併せて</w:t>
      </w:r>
      <w:r w:rsidR="005A04F7" w:rsidRPr="00EF609B">
        <w:rPr>
          <w:rFonts w:ascii="ＭＳ 明朝" w:eastAsia="ＭＳ 明朝" w:hAnsi="ＭＳ 明朝" w:hint="eastAsia"/>
          <w:sz w:val="22"/>
          <w:szCs w:val="22"/>
        </w:rPr>
        <w:t>申請</w:t>
      </w:r>
      <w:r w:rsidR="00155F98" w:rsidRPr="00EF609B">
        <w:rPr>
          <w:rFonts w:ascii="ＭＳ 明朝" w:eastAsia="ＭＳ 明朝" w:hAnsi="ＭＳ 明朝" w:hint="eastAsia"/>
          <w:sz w:val="22"/>
          <w:szCs w:val="22"/>
        </w:rPr>
        <w:t>したものとする。</w:t>
      </w:r>
    </w:p>
    <w:p w:rsidR="004B4CE8" w:rsidRDefault="004B4CE8" w:rsidP="004B4CE8">
      <w:pPr>
        <w:ind w:left="251" w:hangingChars="100" w:hanging="251"/>
        <w:rPr>
          <w:rFonts w:ascii="ＭＳ 明朝" w:eastAsia="ＭＳ 明朝" w:hAnsi="ＭＳ 明朝"/>
          <w:sz w:val="22"/>
          <w:szCs w:val="22"/>
        </w:rPr>
      </w:pPr>
      <w:r>
        <w:rPr>
          <w:rFonts w:ascii="ＭＳ 明朝" w:eastAsia="ＭＳ 明朝" w:hAnsi="ＭＳ 明朝" w:hint="eastAsia"/>
          <w:sz w:val="22"/>
          <w:szCs w:val="22"/>
        </w:rPr>
        <w:t>５</w:t>
      </w:r>
      <w:r w:rsidRPr="00B969ED">
        <w:rPr>
          <w:rFonts w:ascii="ＭＳ 明朝" w:eastAsia="ＭＳ 明朝" w:hAnsi="ＭＳ 明朝" w:hint="eastAsia"/>
          <w:sz w:val="22"/>
          <w:szCs w:val="22"/>
        </w:rPr>
        <w:t xml:space="preserve">　認定品の中から金賞に適する</w:t>
      </w:r>
      <w:r>
        <w:rPr>
          <w:rFonts w:ascii="ＭＳ 明朝" w:eastAsia="ＭＳ 明朝" w:hAnsi="ＭＳ 明朝" w:hint="eastAsia"/>
          <w:sz w:val="22"/>
          <w:szCs w:val="22"/>
        </w:rPr>
        <w:t>町産品</w:t>
      </w:r>
      <w:r w:rsidRPr="00B969ED">
        <w:rPr>
          <w:rFonts w:ascii="ＭＳ 明朝" w:eastAsia="ＭＳ 明朝" w:hAnsi="ＭＳ 明朝" w:hint="eastAsia"/>
          <w:sz w:val="22"/>
          <w:szCs w:val="22"/>
        </w:rPr>
        <w:t>が</w:t>
      </w:r>
      <w:r w:rsidR="00AF156D">
        <w:rPr>
          <w:rFonts w:ascii="ＭＳ 明朝" w:eastAsia="ＭＳ 明朝" w:hAnsi="ＭＳ 明朝" w:hint="eastAsia"/>
          <w:sz w:val="22"/>
          <w:szCs w:val="22"/>
        </w:rPr>
        <w:t>ない</w:t>
      </w:r>
      <w:r w:rsidRPr="00B969ED">
        <w:rPr>
          <w:rFonts w:ascii="ＭＳ 明朝" w:eastAsia="ＭＳ 明朝" w:hAnsi="ＭＳ 明朝" w:hint="eastAsia"/>
          <w:sz w:val="22"/>
          <w:szCs w:val="22"/>
        </w:rPr>
        <w:t>と判断した際には、当該年度の金賞該当なしとする場合</w:t>
      </w:r>
      <w:r w:rsidR="005A3AC6">
        <w:rPr>
          <w:rFonts w:ascii="ＭＳ 明朝" w:eastAsia="ＭＳ 明朝" w:hAnsi="ＭＳ 明朝" w:hint="eastAsia"/>
          <w:sz w:val="22"/>
          <w:szCs w:val="22"/>
        </w:rPr>
        <w:t>が</w:t>
      </w:r>
      <w:r w:rsidRPr="00B969ED">
        <w:rPr>
          <w:rFonts w:ascii="ＭＳ 明朝" w:eastAsia="ＭＳ 明朝" w:hAnsi="ＭＳ 明朝" w:hint="eastAsia"/>
          <w:sz w:val="22"/>
          <w:szCs w:val="22"/>
        </w:rPr>
        <w:t>ある。</w:t>
      </w:r>
    </w:p>
    <w:p w:rsidR="004B4CE8" w:rsidRPr="004B4CE8" w:rsidRDefault="004B4CE8" w:rsidP="004B4CE8">
      <w:pPr>
        <w:rPr>
          <w:rFonts w:ascii="ＭＳ 明朝" w:eastAsia="ＭＳ 明朝" w:hAnsi="ＭＳ 明朝"/>
          <w:sz w:val="22"/>
          <w:szCs w:val="22"/>
        </w:rPr>
      </w:pPr>
      <w:r>
        <w:rPr>
          <w:rFonts w:ascii="ＭＳ 明朝" w:eastAsia="ＭＳ 明朝" w:hAnsi="ＭＳ 明朝" w:hint="eastAsia"/>
          <w:sz w:val="22"/>
          <w:szCs w:val="22"/>
        </w:rPr>
        <w:t xml:space="preserve">６　</w:t>
      </w:r>
      <w:r w:rsidRPr="00B969ED">
        <w:rPr>
          <w:rFonts w:ascii="ＭＳ 明朝" w:eastAsia="ＭＳ 明朝" w:hAnsi="ＭＳ 明朝" w:hint="eastAsia"/>
          <w:sz w:val="22"/>
          <w:szCs w:val="22"/>
        </w:rPr>
        <w:t>前年度</w:t>
      </w:r>
      <w:r w:rsidR="00132689">
        <w:rPr>
          <w:rFonts w:ascii="ＭＳ 明朝" w:eastAsia="ＭＳ 明朝" w:hAnsi="ＭＳ 明朝" w:hint="eastAsia"/>
          <w:sz w:val="22"/>
          <w:szCs w:val="22"/>
        </w:rPr>
        <w:t>からの</w:t>
      </w:r>
      <w:r w:rsidRPr="00B969ED">
        <w:rPr>
          <w:rFonts w:ascii="ＭＳ 明朝" w:eastAsia="ＭＳ 明朝" w:hAnsi="ＭＳ 明朝" w:hint="eastAsia"/>
          <w:sz w:val="22"/>
          <w:szCs w:val="22"/>
        </w:rPr>
        <w:t>連続受賞について</w:t>
      </w:r>
      <w:r w:rsidR="00927393">
        <w:rPr>
          <w:rFonts w:ascii="ＭＳ 明朝" w:eastAsia="ＭＳ 明朝" w:hAnsi="ＭＳ 明朝" w:hint="eastAsia"/>
          <w:sz w:val="22"/>
          <w:szCs w:val="22"/>
        </w:rPr>
        <w:t>は</w:t>
      </w:r>
      <w:r w:rsidRPr="00B969ED">
        <w:rPr>
          <w:rFonts w:ascii="ＭＳ 明朝" w:eastAsia="ＭＳ 明朝" w:hAnsi="ＭＳ 明朝" w:hint="eastAsia"/>
          <w:sz w:val="22"/>
          <w:szCs w:val="22"/>
        </w:rPr>
        <w:t>妨げない。</w:t>
      </w:r>
    </w:p>
    <w:p w:rsidR="00EF609B" w:rsidRPr="00B969ED" w:rsidRDefault="00EF609B" w:rsidP="00EF609B">
      <w:pPr>
        <w:ind w:leftChars="100" w:left="271"/>
        <w:rPr>
          <w:rFonts w:ascii="ＭＳ 明朝" w:eastAsia="ＭＳ 明朝" w:hAnsi="ＭＳ 明朝"/>
          <w:sz w:val="22"/>
          <w:szCs w:val="22"/>
        </w:rPr>
      </w:pPr>
      <w:r w:rsidRPr="00B969ED">
        <w:rPr>
          <w:rFonts w:ascii="ＭＳ 明朝" w:eastAsia="ＭＳ 明朝" w:hAnsi="ＭＳ 明朝" w:hint="eastAsia"/>
          <w:sz w:val="22"/>
          <w:szCs w:val="22"/>
        </w:rPr>
        <w:t>（金賞の選定基準）</w:t>
      </w:r>
    </w:p>
    <w:p w:rsidR="004B4CE8" w:rsidRPr="00B969ED" w:rsidRDefault="00EF609B" w:rsidP="004B4CE8">
      <w:pPr>
        <w:rPr>
          <w:rFonts w:ascii="ＭＳ 明朝" w:eastAsia="ＭＳ 明朝" w:hAnsi="ＭＳ 明朝"/>
          <w:sz w:val="22"/>
          <w:szCs w:val="22"/>
        </w:rPr>
      </w:pPr>
      <w:r w:rsidRPr="00B969ED">
        <w:rPr>
          <w:rFonts w:ascii="ＭＳ ゴシック" w:eastAsia="ＭＳ ゴシック" w:hAnsi="ＭＳ ゴシック" w:hint="eastAsia"/>
          <w:sz w:val="22"/>
          <w:szCs w:val="22"/>
        </w:rPr>
        <w:t>第</w:t>
      </w:r>
      <w:r w:rsidR="005212E2">
        <w:rPr>
          <w:rFonts w:ascii="ＭＳ ゴシック" w:eastAsia="ＭＳ ゴシック" w:hAnsi="ＭＳ ゴシック" w:hint="eastAsia"/>
          <w:sz w:val="22"/>
          <w:szCs w:val="22"/>
        </w:rPr>
        <w:t>７</w:t>
      </w:r>
      <w:r w:rsidRPr="00B969ED">
        <w:rPr>
          <w:rFonts w:ascii="ＭＳ ゴシック" w:eastAsia="ＭＳ ゴシック" w:hAnsi="ＭＳ ゴシック" w:hint="eastAsia"/>
          <w:sz w:val="22"/>
          <w:szCs w:val="22"/>
        </w:rPr>
        <w:t>条</w:t>
      </w:r>
      <w:r w:rsidRPr="00B969ED">
        <w:rPr>
          <w:rFonts w:ascii="ＭＳ 明朝" w:eastAsia="ＭＳ 明朝" w:hAnsi="ＭＳ 明朝" w:hint="eastAsia"/>
          <w:sz w:val="22"/>
          <w:szCs w:val="22"/>
        </w:rPr>
        <w:t xml:space="preserve">　金賞の選定基準</w:t>
      </w:r>
      <w:r w:rsidR="00132689">
        <w:rPr>
          <w:rFonts w:ascii="ＭＳ 明朝" w:eastAsia="ＭＳ 明朝" w:hAnsi="ＭＳ 明朝" w:hint="eastAsia"/>
          <w:sz w:val="22"/>
          <w:szCs w:val="22"/>
        </w:rPr>
        <w:t>については</w:t>
      </w:r>
      <w:r w:rsidRPr="00B969ED">
        <w:rPr>
          <w:rFonts w:ascii="ＭＳ 明朝" w:eastAsia="ＭＳ 明朝" w:hAnsi="ＭＳ 明朝" w:hint="eastAsia"/>
          <w:sz w:val="22"/>
          <w:szCs w:val="22"/>
        </w:rPr>
        <w:t>、</w:t>
      </w:r>
      <w:r w:rsidR="003A6AD0" w:rsidRPr="00B969ED">
        <w:rPr>
          <w:rFonts w:ascii="ＭＳ 明朝" w:eastAsia="ＭＳ 明朝" w:hAnsi="ＭＳ 明朝" w:hint="eastAsia"/>
          <w:sz w:val="22"/>
          <w:szCs w:val="22"/>
        </w:rPr>
        <w:t>別に定める</w:t>
      </w:r>
      <w:r w:rsidR="004B4CE8">
        <w:rPr>
          <w:rFonts w:ascii="ＭＳ 明朝" w:eastAsia="ＭＳ 明朝" w:hAnsi="ＭＳ 明朝" w:hint="eastAsia"/>
          <w:sz w:val="22"/>
          <w:szCs w:val="22"/>
        </w:rPr>
        <w:t>。</w:t>
      </w:r>
    </w:p>
    <w:p w:rsidR="003C51C8" w:rsidRPr="00B969ED" w:rsidRDefault="003C51C8" w:rsidP="00C00F72">
      <w:pPr>
        <w:ind w:left="251" w:hangingChars="100" w:hanging="251"/>
        <w:rPr>
          <w:rFonts w:ascii="ＭＳ 明朝" w:eastAsia="ＭＳ 明朝" w:hAnsi="ＭＳ 明朝"/>
          <w:sz w:val="22"/>
          <w:szCs w:val="22"/>
        </w:rPr>
      </w:pPr>
      <w:r w:rsidRPr="00B969ED">
        <w:rPr>
          <w:rFonts w:ascii="ＭＳ 明朝" w:eastAsia="ＭＳ 明朝" w:hAnsi="ＭＳ 明朝" w:hint="eastAsia"/>
          <w:sz w:val="22"/>
          <w:szCs w:val="22"/>
        </w:rPr>
        <w:t xml:space="preserve">　（金賞の表示）</w:t>
      </w:r>
    </w:p>
    <w:p w:rsidR="003C51C8" w:rsidRPr="00B969ED" w:rsidRDefault="003C51C8" w:rsidP="00C00F72">
      <w:pPr>
        <w:ind w:left="251" w:hangingChars="100" w:hanging="251"/>
        <w:rPr>
          <w:rFonts w:ascii="ＭＳ 明朝" w:eastAsia="ＭＳ 明朝" w:hAnsi="ＭＳ 明朝"/>
          <w:sz w:val="22"/>
          <w:szCs w:val="22"/>
        </w:rPr>
      </w:pPr>
      <w:r w:rsidRPr="00B969ED">
        <w:rPr>
          <w:rFonts w:ascii="ＭＳ ゴシック" w:eastAsia="ＭＳ ゴシック" w:hAnsi="ＭＳ ゴシック" w:hint="eastAsia"/>
          <w:sz w:val="22"/>
          <w:szCs w:val="22"/>
        </w:rPr>
        <w:t>第</w:t>
      </w:r>
      <w:r w:rsidR="005212E2">
        <w:rPr>
          <w:rFonts w:ascii="ＭＳ ゴシック" w:eastAsia="ＭＳ ゴシック" w:hAnsi="ＭＳ ゴシック" w:hint="eastAsia"/>
          <w:sz w:val="22"/>
          <w:szCs w:val="22"/>
        </w:rPr>
        <w:t>８</w:t>
      </w:r>
      <w:r w:rsidRPr="00B969ED">
        <w:rPr>
          <w:rFonts w:ascii="ＭＳ ゴシック" w:eastAsia="ＭＳ ゴシック" w:hAnsi="ＭＳ ゴシック" w:hint="eastAsia"/>
          <w:sz w:val="22"/>
          <w:szCs w:val="22"/>
        </w:rPr>
        <w:t>条</w:t>
      </w:r>
      <w:r w:rsidRPr="00B969ED">
        <w:rPr>
          <w:rFonts w:ascii="ＭＳ 明朝" w:eastAsia="ＭＳ 明朝" w:hAnsi="ＭＳ 明朝" w:hint="eastAsia"/>
          <w:sz w:val="22"/>
          <w:szCs w:val="22"/>
        </w:rPr>
        <w:t xml:space="preserve">　金賞</w:t>
      </w:r>
      <w:r w:rsidR="004B4CE8">
        <w:rPr>
          <w:rFonts w:ascii="ＭＳ 明朝" w:eastAsia="ＭＳ 明朝" w:hAnsi="ＭＳ 明朝" w:hint="eastAsia"/>
          <w:sz w:val="22"/>
          <w:szCs w:val="22"/>
        </w:rPr>
        <w:t>認定品に</w:t>
      </w:r>
      <w:r w:rsidR="0061225F">
        <w:rPr>
          <w:rFonts w:ascii="ＭＳ 明朝" w:eastAsia="ＭＳ 明朝" w:hAnsi="ＭＳ 明朝" w:hint="eastAsia"/>
          <w:sz w:val="22"/>
          <w:szCs w:val="22"/>
        </w:rPr>
        <w:t>は、</w:t>
      </w:r>
      <w:r w:rsidR="004B4CE8">
        <w:rPr>
          <w:rFonts w:ascii="ＭＳ 明朝" w:eastAsia="ＭＳ 明朝" w:hAnsi="ＭＳ 明朝" w:hint="eastAsia"/>
          <w:sz w:val="22"/>
          <w:szCs w:val="22"/>
        </w:rPr>
        <w:t>受賞年度入りの</w:t>
      </w:r>
      <w:r w:rsidR="0061030A" w:rsidRPr="00B969ED">
        <w:rPr>
          <w:rFonts w:ascii="ＭＳ 明朝" w:eastAsia="ＭＳ 明朝" w:hAnsi="ＭＳ 明朝" w:hint="eastAsia"/>
          <w:sz w:val="22"/>
          <w:szCs w:val="22"/>
        </w:rPr>
        <w:t>金賞</w:t>
      </w:r>
      <w:r w:rsidRPr="00B969ED">
        <w:rPr>
          <w:rFonts w:ascii="ＭＳ 明朝" w:eastAsia="ＭＳ 明朝" w:hAnsi="ＭＳ 明朝" w:hint="eastAsia"/>
          <w:sz w:val="22"/>
          <w:szCs w:val="22"/>
        </w:rPr>
        <w:t>マークを表示することができる。</w:t>
      </w:r>
    </w:p>
    <w:p w:rsidR="0061030A" w:rsidRPr="00B969ED" w:rsidRDefault="003C51C8" w:rsidP="0061030A">
      <w:pPr>
        <w:ind w:left="251" w:hangingChars="100" w:hanging="251"/>
        <w:rPr>
          <w:rFonts w:ascii="ＭＳ 明朝" w:eastAsia="ＭＳ 明朝" w:hAnsi="ＭＳ 明朝"/>
          <w:sz w:val="22"/>
          <w:szCs w:val="22"/>
        </w:rPr>
      </w:pPr>
      <w:r w:rsidRPr="00B969ED">
        <w:rPr>
          <w:rFonts w:ascii="ＭＳ 明朝" w:eastAsia="ＭＳ 明朝" w:hAnsi="ＭＳ 明朝" w:hint="eastAsia"/>
          <w:sz w:val="22"/>
          <w:szCs w:val="22"/>
        </w:rPr>
        <w:t xml:space="preserve">２　</w:t>
      </w:r>
      <w:r w:rsidR="0061030A" w:rsidRPr="00B969ED">
        <w:rPr>
          <w:rFonts w:ascii="ＭＳ 明朝" w:eastAsia="ＭＳ 明朝" w:hAnsi="ＭＳ 明朝" w:hint="eastAsia"/>
          <w:sz w:val="22"/>
          <w:szCs w:val="22"/>
        </w:rPr>
        <w:t>金賞</w:t>
      </w:r>
      <w:r w:rsidRPr="00B969ED">
        <w:rPr>
          <w:rFonts w:ascii="ＭＳ 明朝" w:eastAsia="ＭＳ 明朝" w:hAnsi="ＭＳ 明朝" w:hint="eastAsia"/>
          <w:sz w:val="22"/>
          <w:szCs w:val="22"/>
        </w:rPr>
        <w:t>マークは、</w:t>
      </w:r>
      <w:r w:rsidR="009955AE">
        <w:rPr>
          <w:rFonts w:ascii="ＭＳ 明朝" w:eastAsia="ＭＳ 明朝" w:hAnsi="ＭＳ 明朝" w:hint="eastAsia"/>
          <w:sz w:val="22"/>
          <w:szCs w:val="22"/>
        </w:rPr>
        <w:t>金賞認定品</w:t>
      </w:r>
      <w:r w:rsidR="0061030A" w:rsidRPr="00B969ED">
        <w:rPr>
          <w:rFonts w:ascii="ＭＳ 明朝" w:eastAsia="ＭＳ 明朝" w:hAnsi="ＭＳ 明朝" w:hint="eastAsia"/>
          <w:sz w:val="22"/>
          <w:szCs w:val="22"/>
        </w:rPr>
        <w:t>以外に表示してはならない。</w:t>
      </w:r>
    </w:p>
    <w:p w:rsidR="00096EF8" w:rsidRPr="00B969ED" w:rsidRDefault="0061030A" w:rsidP="003705B8">
      <w:pPr>
        <w:ind w:left="251" w:hangingChars="100" w:hanging="251"/>
        <w:rPr>
          <w:rFonts w:ascii="ＭＳ 明朝" w:eastAsia="ＭＳ 明朝" w:hAnsi="ＭＳ 明朝"/>
          <w:sz w:val="22"/>
          <w:szCs w:val="22"/>
        </w:rPr>
      </w:pPr>
      <w:r w:rsidRPr="00B969ED">
        <w:rPr>
          <w:rFonts w:ascii="ＭＳ 明朝" w:eastAsia="ＭＳ 明朝" w:hAnsi="ＭＳ 明朝" w:hint="eastAsia"/>
          <w:sz w:val="22"/>
          <w:szCs w:val="22"/>
        </w:rPr>
        <w:t xml:space="preserve">　</w:t>
      </w:r>
      <w:r w:rsidR="00096EF8" w:rsidRPr="00B969ED">
        <w:rPr>
          <w:rFonts w:ascii="ＭＳ 明朝" w:eastAsia="ＭＳ 明朝" w:hAnsi="ＭＳ 明朝" w:hint="eastAsia"/>
          <w:sz w:val="22"/>
          <w:szCs w:val="22"/>
        </w:rPr>
        <w:t>（認定の取消し）</w:t>
      </w:r>
    </w:p>
    <w:p w:rsidR="00096EF8" w:rsidRPr="00B969ED" w:rsidRDefault="00096EF8" w:rsidP="00EC3FA0">
      <w:pPr>
        <w:ind w:left="251" w:hangingChars="100" w:hanging="251"/>
        <w:rPr>
          <w:rFonts w:ascii="ＭＳ 明朝" w:eastAsia="ＭＳ 明朝" w:hAnsi="ＭＳ 明朝"/>
          <w:sz w:val="22"/>
          <w:szCs w:val="22"/>
        </w:rPr>
      </w:pPr>
      <w:r w:rsidRPr="00B969ED">
        <w:rPr>
          <w:rFonts w:ascii="ＭＳ ゴシック" w:eastAsia="ＭＳ ゴシック" w:hAnsi="ＭＳ ゴシック" w:hint="eastAsia"/>
          <w:sz w:val="22"/>
          <w:szCs w:val="22"/>
        </w:rPr>
        <w:t>第</w:t>
      </w:r>
      <w:r w:rsidR="003705B8">
        <w:rPr>
          <w:rFonts w:ascii="ＭＳ ゴシック" w:eastAsia="ＭＳ ゴシック" w:hAnsi="ＭＳ ゴシック" w:hint="eastAsia"/>
          <w:sz w:val="22"/>
          <w:szCs w:val="22"/>
        </w:rPr>
        <w:t>９</w:t>
      </w:r>
      <w:r w:rsidRPr="00B969ED">
        <w:rPr>
          <w:rFonts w:ascii="ＭＳ ゴシック" w:eastAsia="ＭＳ ゴシック" w:hAnsi="ＭＳ ゴシック" w:hint="eastAsia"/>
          <w:sz w:val="22"/>
          <w:szCs w:val="22"/>
        </w:rPr>
        <w:t>条</w:t>
      </w:r>
      <w:r w:rsidR="000755FF" w:rsidRPr="00B969ED">
        <w:rPr>
          <w:rFonts w:ascii="ＭＳ 明朝" w:eastAsia="ＭＳ 明朝" w:hAnsi="ＭＳ 明朝" w:hint="eastAsia"/>
          <w:sz w:val="22"/>
          <w:szCs w:val="22"/>
        </w:rPr>
        <w:t xml:space="preserve">　</w:t>
      </w:r>
      <w:r w:rsidR="004968FE" w:rsidRPr="00B969ED">
        <w:rPr>
          <w:rFonts w:ascii="ＭＳ 明朝" w:eastAsia="ＭＳ 明朝" w:hAnsi="ＭＳ 明朝" w:hint="eastAsia"/>
          <w:sz w:val="22"/>
          <w:szCs w:val="22"/>
        </w:rPr>
        <w:t>町長</w:t>
      </w:r>
      <w:r w:rsidR="000755FF" w:rsidRPr="00B969ED">
        <w:rPr>
          <w:rFonts w:ascii="ＭＳ 明朝" w:eastAsia="ＭＳ 明朝" w:hAnsi="ＭＳ 明朝"/>
          <w:sz w:val="22"/>
          <w:szCs w:val="22"/>
        </w:rPr>
        <w:t>は、</w:t>
      </w:r>
      <w:r w:rsidRPr="00B969ED">
        <w:rPr>
          <w:rFonts w:ascii="ＭＳ 明朝" w:eastAsia="ＭＳ 明朝" w:hAnsi="ＭＳ 明朝"/>
          <w:sz w:val="22"/>
          <w:szCs w:val="22"/>
        </w:rPr>
        <w:t>認定品が次の</w:t>
      </w:r>
      <w:r w:rsidR="00CE55F7" w:rsidRPr="00B969ED">
        <w:rPr>
          <w:rFonts w:ascii="ＭＳ 明朝" w:eastAsia="ＭＳ 明朝" w:hAnsi="ＭＳ 明朝" w:hint="eastAsia"/>
          <w:sz w:val="22"/>
          <w:szCs w:val="22"/>
        </w:rPr>
        <w:t>各号の</w:t>
      </w:r>
      <w:r w:rsidRPr="00B969ED">
        <w:rPr>
          <w:rFonts w:ascii="ＭＳ 明朝" w:eastAsia="ＭＳ 明朝" w:hAnsi="ＭＳ 明朝"/>
          <w:sz w:val="22"/>
          <w:szCs w:val="22"/>
        </w:rPr>
        <w:t>いずれかに該当するときは、</w:t>
      </w:r>
      <w:r w:rsidR="00EF609B" w:rsidRPr="00B969ED">
        <w:rPr>
          <w:rFonts w:ascii="ＭＳ 明朝" w:eastAsia="ＭＳ 明朝" w:hAnsi="ＭＳ 明朝" w:hint="eastAsia"/>
          <w:sz w:val="22"/>
          <w:szCs w:val="22"/>
        </w:rPr>
        <w:t>芦屋</w:t>
      </w:r>
      <w:r w:rsidR="003A6AD0" w:rsidRPr="00B969ED">
        <w:rPr>
          <w:rFonts w:ascii="ＭＳ 明朝" w:eastAsia="ＭＳ 明朝" w:hAnsi="ＭＳ 明朝" w:hint="eastAsia"/>
          <w:sz w:val="22"/>
          <w:szCs w:val="22"/>
        </w:rPr>
        <w:t>町</w:t>
      </w:r>
      <w:r w:rsidR="00EF609B" w:rsidRPr="00B969ED">
        <w:rPr>
          <w:rFonts w:ascii="ＭＳ 明朝" w:eastAsia="ＭＳ 明朝" w:hAnsi="ＭＳ 明朝" w:hint="eastAsia"/>
          <w:sz w:val="22"/>
          <w:szCs w:val="22"/>
        </w:rPr>
        <w:t>ブランド及び金賞の認定</w:t>
      </w:r>
      <w:r w:rsidRPr="00B969ED">
        <w:rPr>
          <w:rFonts w:ascii="ＭＳ 明朝" w:eastAsia="ＭＳ 明朝" w:hAnsi="ＭＳ 明朝"/>
          <w:sz w:val="22"/>
          <w:szCs w:val="22"/>
        </w:rPr>
        <w:t>を取</w:t>
      </w:r>
      <w:r w:rsidR="00C6659B">
        <w:rPr>
          <w:rFonts w:ascii="ＭＳ 明朝" w:eastAsia="ＭＳ 明朝" w:hAnsi="ＭＳ 明朝" w:hint="eastAsia"/>
          <w:sz w:val="22"/>
          <w:szCs w:val="22"/>
        </w:rPr>
        <w:t>り</w:t>
      </w:r>
      <w:r w:rsidRPr="00B969ED">
        <w:rPr>
          <w:rFonts w:ascii="ＭＳ 明朝" w:eastAsia="ＭＳ 明朝" w:hAnsi="ＭＳ 明朝"/>
          <w:sz w:val="22"/>
          <w:szCs w:val="22"/>
        </w:rPr>
        <w:t>消す</w:t>
      </w:r>
      <w:r w:rsidR="00EF609B" w:rsidRPr="00B969ED">
        <w:rPr>
          <w:rFonts w:ascii="ＭＳ 明朝" w:eastAsia="ＭＳ 明朝" w:hAnsi="ＭＳ 明朝" w:hint="eastAsia"/>
          <w:sz w:val="22"/>
          <w:szCs w:val="22"/>
        </w:rPr>
        <w:t>ものとする</w:t>
      </w:r>
      <w:r w:rsidR="00EC3FA0" w:rsidRPr="00B969ED">
        <w:rPr>
          <w:rFonts w:ascii="ＭＳ 明朝" w:eastAsia="ＭＳ 明朝" w:hAnsi="ＭＳ 明朝" w:hint="eastAsia"/>
          <w:sz w:val="22"/>
          <w:szCs w:val="22"/>
        </w:rPr>
        <w:t>。</w:t>
      </w:r>
    </w:p>
    <w:p w:rsidR="00096EF8" w:rsidRPr="00B969ED" w:rsidRDefault="00EC3FA0" w:rsidP="0019011E">
      <w:pPr>
        <w:ind w:firstLineChars="100" w:firstLine="251"/>
        <w:rPr>
          <w:rFonts w:ascii="ＭＳ 明朝" w:eastAsia="ＭＳ 明朝" w:hAnsi="ＭＳ 明朝"/>
          <w:sz w:val="22"/>
          <w:szCs w:val="22"/>
        </w:rPr>
      </w:pPr>
      <w:r w:rsidRPr="00B969ED">
        <w:rPr>
          <w:rFonts w:ascii="ＭＳ 明朝" w:eastAsia="ＭＳ 明朝" w:hAnsi="ＭＳ 明朝" w:hint="eastAsia"/>
          <w:sz w:val="22"/>
          <w:szCs w:val="22"/>
        </w:rPr>
        <w:t>（</w:t>
      </w:r>
      <w:r w:rsidR="00EB1ACC">
        <w:rPr>
          <w:rFonts w:ascii="ＭＳ 明朝" w:eastAsia="ＭＳ 明朝" w:hAnsi="ＭＳ 明朝" w:hint="eastAsia"/>
          <w:sz w:val="22"/>
          <w:szCs w:val="22"/>
        </w:rPr>
        <w:t>１</w:t>
      </w:r>
      <w:r w:rsidRPr="00B969ED">
        <w:rPr>
          <w:rFonts w:ascii="ＭＳ 明朝" w:eastAsia="ＭＳ 明朝" w:hAnsi="ＭＳ 明朝" w:hint="eastAsia"/>
          <w:sz w:val="22"/>
          <w:szCs w:val="22"/>
        </w:rPr>
        <w:t>）</w:t>
      </w:r>
      <w:r w:rsidR="00D4708D">
        <w:rPr>
          <w:rFonts w:ascii="ＭＳ 明朝" w:eastAsia="ＭＳ 明朝" w:hAnsi="ＭＳ 明朝" w:hint="eastAsia"/>
          <w:sz w:val="22"/>
          <w:szCs w:val="22"/>
        </w:rPr>
        <w:t xml:space="preserve">　</w:t>
      </w:r>
      <w:r w:rsidR="006A72AF" w:rsidRPr="00B969ED">
        <w:rPr>
          <w:rFonts w:ascii="ＭＳ 明朝" w:eastAsia="ＭＳ 明朝" w:hAnsi="ＭＳ 明朝" w:hint="eastAsia"/>
          <w:sz w:val="22"/>
          <w:szCs w:val="22"/>
        </w:rPr>
        <w:t>第</w:t>
      </w:r>
      <w:r w:rsidR="00E669F3">
        <w:rPr>
          <w:rFonts w:ascii="ＭＳ 明朝" w:eastAsia="ＭＳ 明朝" w:hAnsi="ＭＳ 明朝" w:hint="eastAsia"/>
          <w:sz w:val="22"/>
          <w:szCs w:val="22"/>
        </w:rPr>
        <w:t>２</w:t>
      </w:r>
      <w:r w:rsidR="006A72AF" w:rsidRPr="00B969ED">
        <w:rPr>
          <w:rFonts w:ascii="ＭＳ 明朝" w:eastAsia="ＭＳ 明朝" w:hAnsi="ＭＳ 明朝" w:hint="eastAsia"/>
          <w:sz w:val="22"/>
          <w:szCs w:val="22"/>
        </w:rPr>
        <w:t>条に規定する</w:t>
      </w:r>
      <w:r w:rsidRPr="00B969ED">
        <w:rPr>
          <w:rFonts w:ascii="ＭＳ 明朝" w:eastAsia="ＭＳ 明朝" w:hAnsi="ＭＳ 明朝" w:hint="eastAsia"/>
          <w:sz w:val="22"/>
          <w:szCs w:val="22"/>
        </w:rPr>
        <w:t>認定基準を満たさなくなったとき</w:t>
      </w:r>
      <w:r w:rsidR="00CE55F7" w:rsidRPr="00B969ED">
        <w:rPr>
          <w:rFonts w:ascii="ＭＳ 明朝" w:eastAsia="ＭＳ 明朝" w:hAnsi="ＭＳ 明朝" w:hint="eastAsia"/>
          <w:sz w:val="22"/>
          <w:szCs w:val="22"/>
        </w:rPr>
        <w:t>。</w:t>
      </w:r>
    </w:p>
    <w:p w:rsidR="00096EF8" w:rsidRDefault="00EC3FA0" w:rsidP="00155F98">
      <w:pPr>
        <w:ind w:firstLineChars="100" w:firstLine="251"/>
        <w:rPr>
          <w:rFonts w:ascii="ＭＳ 明朝" w:eastAsia="ＭＳ 明朝" w:hAnsi="ＭＳ 明朝"/>
          <w:sz w:val="22"/>
          <w:szCs w:val="22"/>
        </w:rPr>
      </w:pPr>
      <w:r w:rsidRPr="00B969ED">
        <w:rPr>
          <w:rFonts w:ascii="ＭＳ 明朝" w:eastAsia="ＭＳ 明朝" w:hAnsi="ＭＳ 明朝" w:hint="eastAsia"/>
          <w:sz w:val="22"/>
          <w:szCs w:val="22"/>
        </w:rPr>
        <w:t>（</w:t>
      </w:r>
      <w:r w:rsidR="00EB1ACC">
        <w:rPr>
          <w:rFonts w:ascii="ＭＳ 明朝" w:eastAsia="ＭＳ 明朝" w:hAnsi="ＭＳ 明朝" w:hint="eastAsia"/>
          <w:sz w:val="22"/>
          <w:szCs w:val="22"/>
        </w:rPr>
        <w:t>２</w:t>
      </w:r>
      <w:r w:rsidRPr="00B969ED">
        <w:rPr>
          <w:rFonts w:ascii="ＭＳ 明朝" w:eastAsia="ＭＳ 明朝" w:hAnsi="ＭＳ 明朝" w:hint="eastAsia"/>
          <w:sz w:val="22"/>
          <w:szCs w:val="22"/>
        </w:rPr>
        <w:t>）</w:t>
      </w:r>
      <w:r w:rsidR="00D4708D">
        <w:rPr>
          <w:rFonts w:ascii="ＭＳ 明朝" w:eastAsia="ＭＳ 明朝" w:hAnsi="ＭＳ 明朝" w:hint="eastAsia"/>
          <w:sz w:val="22"/>
          <w:szCs w:val="22"/>
        </w:rPr>
        <w:t xml:space="preserve">　</w:t>
      </w:r>
      <w:r w:rsidRPr="00B969ED">
        <w:rPr>
          <w:rFonts w:ascii="ＭＳ 明朝" w:eastAsia="ＭＳ 明朝" w:hAnsi="ＭＳ 明朝" w:hint="eastAsia"/>
          <w:sz w:val="22"/>
          <w:szCs w:val="22"/>
        </w:rPr>
        <w:t>虚偽の申請により認定を受けたとき</w:t>
      </w:r>
      <w:r w:rsidR="00CE55F7" w:rsidRPr="00B969ED">
        <w:rPr>
          <w:rFonts w:ascii="ＭＳ 明朝" w:eastAsia="ＭＳ 明朝" w:hAnsi="ＭＳ 明朝" w:hint="eastAsia"/>
          <w:sz w:val="22"/>
          <w:szCs w:val="22"/>
        </w:rPr>
        <w:t>。</w:t>
      </w:r>
    </w:p>
    <w:p w:rsidR="005A04F7" w:rsidRPr="00B969ED" w:rsidRDefault="00096EF8" w:rsidP="00020DF9">
      <w:pPr>
        <w:ind w:leftChars="100" w:left="1023" w:hangingChars="300" w:hanging="752"/>
        <w:rPr>
          <w:rFonts w:ascii="ＭＳ 明朝" w:eastAsia="ＭＳ 明朝" w:hAnsi="ＭＳ 明朝"/>
          <w:sz w:val="22"/>
          <w:szCs w:val="22"/>
        </w:rPr>
      </w:pPr>
      <w:r w:rsidRPr="00B969ED">
        <w:rPr>
          <w:rFonts w:ascii="ＭＳ 明朝" w:eastAsia="ＭＳ 明朝" w:hAnsi="ＭＳ 明朝" w:hint="eastAsia"/>
          <w:sz w:val="22"/>
          <w:szCs w:val="22"/>
        </w:rPr>
        <w:t>（</w:t>
      </w:r>
      <w:r w:rsidR="00EB1ACC">
        <w:rPr>
          <w:rFonts w:ascii="ＭＳ 明朝" w:eastAsia="ＭＳ 明朝" w:hAnsi="ＭＳ 明朝" w:hint="eastAsia"/>
          <w:sz w:val="22"/>
          <w:szCs w:val="22"/>
        </w:rPr>
        <w:t>３</w:t>
      </w:r>
      <w:r w:rsidRPr="00B969ED">
        <w:rPr>
          <w:rFonts w:ascii="ＭＳ 明朝" w:eastAsia="ＭＳ 明朝" w:hAnsi="ＭＳ 明朝" w:hint="eastAsia"/>
          <w:sz w:val="22"/>
          <w:szCs w:val="22"/>
        </w:rPr>
        <w:t>）</w:t>
      </w:r>
      <w:r w:rsidR="00D4708D">
        <w:rPr>
          <w:rFonts w:ascii="ＭＳ 明朝" w:eastAsia="ＭＳ 明朝" w:hAnsi="ＭＳ 明朝" w:hint="eastAsia"/>
          <w:sz w:val="22"/>
          <w:szCs w:val="22"/>
        </w:rPr>
        <w:t xml:space="preserve">　</w:t>
      </w:r>
      <w:r w:rsidRPr="00B969ED">
        <w:rPr>
          <w:rFonts w:ascii="ＭＳ 明朝" w:eastAsia="ＭＳ 明朝" w:hAnsi="ＭＳ 明朝" w:hint="eastAsia"/>
          <w:sz w:val="22"/>
          <w:szCs w:val="22"/>
        </w:rPr>
        <w:t>認定者</w:t>
      </w:r>
      <w:r w:rsidR="00CE55F7" w:rsidRPr="00B969ED">
        <w:rPr>
          <w:rFonts w:ascii="ＭＳ 明朝" w:eastAsia="ＭＳ 明朝" w:hAnsi="ＭＳ 明朝" w:hint="eastAsia"/>
          <w:sz w:val="22"/>
          <w:szCs w:val="22"/>
        </w:rPr>
        <w:t>の廃業、倒産又は破産等により、当該認定品を生産又は</w:t>
      </w:r>
      <w:r w:rsidR="00EC3FA0" w:rsidRPr="00B969ED">
        <w:rPr>
          <w:rFonts w:ascii="ＭＳ 明朝" w:eastAsia="ＭＳ 明朝" w:hAnsi="ＭＳ 明朝" w:hint="eastAsia"/>
          <w:sz w:val="22"/>
          <w:szCs w:val="22"/>
        </w:rPr>
        <w:t>供給できなくなったとき</w:t>
      </w:r>
      <w:r w:rsidR="00CE55F7" w:rsidRPr="00B969ED">
        <w:rPr>
          <w:rFonts w:ascii="ＭＳ 明朝" w:eastAsia="ＭＳ 明朝" w:hAnsi="ＭＳ 明朝" w:hint="eastAsia"/>
          <w:sz w:val="22"/>
          <w:szCs w:val="22"/>
        </w:rPr>
        <w:t>。</w:t>
      </w:r>
    </w:p>
    <w:p w:rsidR="00096EF8" w:rsidRPr="00B969ED" w:rsidRDefault="004B2FB2" w:rsidP="00132689">
      <w:pPr>
        <w:ind w:leftChars="100" w:left="1023" w:hangingChars="300" w:hanging="752"/>
        <w:rPr>
          <w:rFonts w:ascii="ＭＳ 明朝" w:eastAsia="ＭＳ 明朝" w:hAnsi="ＭＳ 明朝"/>
          <w:sz w:val="22"/>
          <w:szCs w:val="22"/>
        </w:rPr>
      </w:pPr>
      <w:r w:rsidRPr="00B969ED">
        <w:rPr>
          <w:rFonts w:ascii="ＭＳ 明朝" w:eastAsia="ＭＳ 明朝" w:hAnsi="ＭＳ 明朝" w:hint="eastAsia"/>
          <w:sz w:val="22"/>
          <w:szCs w:val="22"/>
        </w:rPr>
        <w:lastRenderedPageBreak/>
        <w:t>（</w:t>
      </w:r>
      <w:r w:rsidR="00EB1ACC">
        <w:rPr>
          <w:rFonts w:ascii="ＭＳ 明朝" w:eastAsia="ＭＳ 明朝" w:hAnsi="ＭＳ 明朝" w:hint="eastAsia"/>
          <w:sz w:val="22"/>
          <w:szCs w:val="22"/>
        </w:rPr>
        <w:t>４</w:t>
      </w:r>
      <w:r w:rsidRPr="00B969ED">
        <w:rPr>
          <w:rFonts w:ascii="ＭＳ 明朝" w:eastAsia="ＭＳ 明朝" w:hAnsi="ＭＳ 明朝" w:hint="eastAsia"/>
          <w:sz w:val="22"/>
          <w:szCs w:val="22"/>
        </w:rPr>
        <w:t>）</w:t>
      </w:r>
      <w:r w:rsidR="00D4708D">
        <w:rPr>
          <w:rFonts w:ascii="ＭＳ 明朝" w:eastAsia="ＭＳ 明朝" w:hAnsi="ＭＳ 明朝" w:hint="eastAsia"/>
          <w:sz w:val="22"/>
          <w:szCs w:val="22"/>
        </w:rPr>
        <w:t xml:space="preserve">　</w:t>
      </w:r>
      <w:r w:rsidRPr="00B969ED">
        <w:rPr>
          <w:rFonts w:ascii="ＭＳ 明朝" w:eastAsia="ＭＳ 明朝" w:hAnsi="ＭＳ 明朝" w:hint="eastAsia"/>
          <w:sz w:val="22"/>
          <w:szCs w:val="22"/>
        </w:rPr>
        <w:t>認定</w:t>
      </w:r>
      <w:r w:rsidR="00EC3FA0" w:rsidRPr="00B969ED">
        <w:rPr>
          <w:rFonts w:ascii="ＭＳ 明朝" w:eastAsia="ＭＳ 明朝" w:hAnsi="ＭＳ 明朝" w:hint="eastAsia"/>
          <w:sz w:val="22"/>
          <w:szCs w:val="22"/>
        </w:rPr>
        <w:t>者が</w:t>
      </w:r>
      <w:r w:rsidR="006A72AF" w:rsidRPr="00B969ED">
        <w:rPr>
          <w:rFonts w:ascii="ＭＳ 明朝" w:eastAsia="ＭＳ 明朝" w:hAnsi="ＭＳ 明朝" w:hint="eastAsia"/>
          <w:sz w:val="22"/>
          <w:szCs w:val="22"/>
        </w:rPr>
        <w:t>芦屋</w:t>
      </w:r>
      <w:r w:rsidR="003A6AD0" w:rsidRPr="00B969ED">
        <w:rPr>
          <w:rFonts w:ascii="ＭＳ 明朝" w:eastAsia="ＭＳ 明朝" w:hAnsi="ＭＳ 明朝" w:hint="eastAsia"/>
          <w:sz w:val="22"/>
          <w:szCs w:val="22"/>
        </w:rPr>
        <w:t>町</w:t>
      </w:r>
      <w:r w:rsidR="006A72AF" w:rsidRPr="00B969ED">
        <w:rPr>
          <w:rFonts w:ascii="ＭＳ 明朝" w:eastAsia="ＭＳ 明朝" w:hAnsi="ＭＳ 明朝" w:hint="eastAsia"/>
          <w:sz w:val="22"/>
          <w:szCs w:val="22"/>
        </w:rPr>
        <w:t>ブランド認定取下</w:t>
      </w:r>
      <w:r w:rsidR="009000B8">
        <w:rPr>
          <w:rFonts w:ascii="ＭＳ 明朝" w:eastAsia="ＭＳ 明朝" w:hAnsi="ＭＳ 明朝" w:hint="eastAsia"/>
          <w:sz w:val="22"/>
          <w:szCs w:val="22"/>
        </w:rPr>
        <w:t>げ</w:t>
      </w:r>
      <w:r w:rsidR="006A72AF" w:rsidRPr="00B969ED">
        <w:rPr>
          <w:rFonts w:ascii="ＭＳ 明朝" w:eastAsia="ＭＳ 明朝" w:hAnsi="ＭＳ 明朝" w:hint="eastAsia"/>
          <w:sz w:val="22"/>
          <w:szCs w:val="22"/>
        </w:rPr>
        <w:t>申出書（様式第</w:t>
      </w:r>
      <w:r w:rsidR="009955AE">
        <w:rPr>
          <w:rFonts w:ascii="ＭＳ 明朝" w:eastAsia="ＭＳ 明朝" w:hAnsi="ＭＳ 明朝" w:hint="eastAsia"/>
          <w:sz w:val="22"/>
          <w:szCs w:val="22"/>
        </w:rPr>
        <w:t>５</w:t>
      </w:r>
      <w:r w:rsidR="006A72AF" w:rsidRPr="00B969ED">
        <w:rPr>
          <w:rFonts w:ascii="ＭＳ 明朝" w:eastAsia="ＭＳ 明朝" w:hAnsi="ＭＳ 明朝" w:hint="eastAsia"/>
          <w:sz w:val="22"/>
          <w:szCs w:val="22"/>
        </w:rPr>
        <w:t>号）により</w:t>
      </w:r>
      <w:r w:rsidR="00EC3FA0" w:rsidRPr="00B969ED">
        <w:rPr>
          <w:rFonts w:ascii="ＭＳ 明朝" w:eastAsia="ＭＳ 明朝" w:hAnsi="ＭＳ 明朝" w:hint="eastAsia"/>
          <w:sz w:val="22"/>
          <w:szCs w:val="22"/>
        </w:rPr>
        <w:t>認定の取消しを申し出たとき</w:t>
      </w:r>
      <w:r w:rsidR="00CE55F7" w:rsidRPr="00B969ED">
        <w:rPr>
          <w:rFonts w:ascii="ＭＳ 明朝" w:eastAsia="ＭＳ 明朝" w:hAnsi="ＭＳ 明朝" w:hint="eastAsia"/>
          <w:sz w:val="22"/>
          <w:szCs w:val="22"/>
        </w:rPr>
        <w:t>。</w:t>
      </w:r>
    </w:p>
    <w:p w:rsidR="00F2291A" w:rsidRPr="00B969ED" w:rsidRDefault="00EC3FA0" w:rsidP="003705B8">
      <w:pPr>
        <w:ind w:firstLineChars="100" w:firstLine="251"/>
        <w:rPr>
          <w:rFonts w:ascii="ＭＳ 明朝" w:eastAsia="ＭＳ 明朝" w:hAnsi="ＭＳ 明朝"/>
          <w:sz w:val="22"/>
          <w:szCs w:val="22"/>
        </w:rPr>
      </w:pPr>
      <w:r w:rsidRPr="00B969ED">
        <w:rPr>
          <w:rFonts w:ascii="ＭＳ 明朝" w:eastAsia="ＭＳ 明朝" w:hAnsi="ＭＳ 明朝" w:hint="eastAsia"/>
          <w:sz w:val="22"/>
          <w:szCs w:val="22"/>
        </w:rPr>
        <w:t>（</w:t>
      </w:r>
      <w:r w:rsidR="00EB1ACC">
        <w:rPr>
          <w:rFonts w:ascii="ＭＳ 明朝" w:eastAsia="ＭＳ 明朝" w:hAnsi="ＭＳ 明朝" w:hint="eastAsia"/>
          <w:sz w:val="22"/>
          <w:szCs w:val="22"/>
        </w:rPr>
        <w:t>５</w:t>
      </w:r>
      <w:r w:rsidRPr="00B969ED">
        <w:rPr>
          <w:rFonts w:ascii="ＭＳ 明朝" w:eastAsia="ＭＳ 明朝" w:hAnsi="ＭＳ 明朝" w:hint="eastAsia"/>
          <w:sz w:val="22"/>
          <w:szCs w:val="22"/>
        </w:rPr>
        <w:t>）</w:t>
      </w:r>
      <w:r w:rsidR="00D4708D">
        <w:rPr>
          <w:rFonts w:ascii="ＭＳ 明朝" w:eastAsia="ＭＳ 明朝" w:hAnsi="ＭＳ 明朝" w:hint="eastAsia"/>
          <w:sz w:val="22"/>
          <w:szCs w:val="22"/>
        </w:rPr>
        <w:t xml:space="preserve">　</w:t>
      </w:r>
      <w:r w:rsidRPr="00B969ED">
        <w:rPr>
          <w:rFonts w:ascii="ＭＳ 明朝" w:eastAsia="ＭＳ 明朝" w:hAnsi="ＭＳ 明朝" w:hint="eastAsia"/>
          <w:sz w:val="22"/>
          <w:szCs w:val="22"/>
        </w:rPr>
        <w:t>その他本制度の運用に重大な支障を来たす行為があったとき</w:t>
      </w:r>
      <w:r w:rsidR="00CE55F7" w:rsidRPr="00B969ED">
        <w:rPr>
          <w:rFonts w:ascii="ＭＳ 明朝" w:eastAsia="ＭＳ 明朝" w:hAnsi="ＭＳ 明朝" w:hint="eastAsia"/>
          <w:sz w:val="22"/>
          <w:szCs w:val="22"/>
        </w:rPr>
        <w:t>。</w:t>
      </w:r>
    </w:p>
    <w:p w:rsidR="007D37A1" w:rsidRPr="00B969ED" w:rsidRDefault="004B2FB2" w:rsidP="001F26D7">
      <w:pPr>
        <w:ind w:left="251" w:hangingChars="100" w:hanging="251"/>
        <w:rPr>
          <w:rFonts w:ascii="ＭＳ 明朝" w:eastAsia="ＭＳ 明朝" w:hAnsi="ＭＳ 明朝"/>
          <w:sz w:val="22"/>
          <w:szCs w:val="22"/>
        </w:rPr>
      </w:pPr>
      <w:r w:rsidRPr="00B969ED">
        <w:rPr>
          <w:rFonts w:ascii="ＭＳ 明朝" w:eastAsia="ＭＳ 明朝" w:hAnsi="ＭＳ 明朝" w:hint="eastAsia"/>
          <w:sz w:val="22"/>
          <w:szCs w:val="22"/>
        </w:rPr>
        <w:t xml:space="preserve">２　</w:t>
      </w:r>
      <w:r w:rsidR="004968FE" w:rsidRPr="00B969ED">
        <w:rPr>
          <w:rFonts w:ascii="ＭＳ 明朝" w:eastAsia="ＭＳ 明朝" w:hAnsi="ＭＳ 明朝" w:hint="eastAsia"/>
          <w:sz w:val="22"/>
          <w:szCs w:val="22"/>
        </w:rPr>
        <w:t>町長</w:t>
      </w:r>
      <w:r w:rsidRPr="00B969ED">
        <w:rPr>
          <w:rFonts w:ascii="ＭＳ 明朝" w:eastAsia="ＭＳ 明朝" w:hAnsi="ＭＳ 明朝" w:hint="eastAsia"/>
          <w:sz w:val="22"/>
          <w:szCs w:val="22"/>
        </w:rPr>
        <w:t>は、前項の規定によ</w:t>
      </w:r>
      <w:r w:rsidR="006A72AF" w:rsidRPr="00B969ED">
        <w:rPr>
          <w:rFonts w:ascii="ＭＳ 明朝" w:eastAsia="ＭＳ 明朝" w:hAnsi="ＭＳ 明朝" w:hint="eastAsia"/>
          <w:sz w:val="22"/>
          <w:szCs w:val="22"/>
        </w:rPr>
        <w:t>り認定を取</w:t>
      </w:r>
      <w:r w:rsidR="005A3AC6">
        <w:rPr>
          <w:rFonts w:ascii="ＭＳ 明朝" w:eastAsia="ＭＳ 明朝" w:hAnsi="ＭＳ 明朝" w:hint="eastAsia"/>
          <w:sz w:val="22"/>
          <w:szCs w:val="22"/>
        </w:rPr>
        <w:t>り</w:t>
      </w:r>
      <w:r w:rsidR="006A72AF" w:rsidRPr="00B969ED">
        <w:rPr>
          <w:rFonts w:ascii="ＭＳ 明朝" w:eastAsia="ＭＳ 明朝" w:hAnsi="ＭＳ 明朝" w:hint="eastAsia"/>
          <w:sz w:val="22"/>
          <w:szCs w:val="22"/>
        </w:rPr>
        <w:t>消したときは、芦屋</w:t>
      </w:r>
      <w:r w:rsidR="003A6AD0" w:rsidRPr="00B969ED">
        <w:rPr>
          <w:rFonts w:ascii="ＭＳ 明朝" w:eastAsia="ＭＳ 明朝" w:hAnsi="ＭＳ 明朝" w:hint="eastAsia"/>
          <w:sz w:val="22"/>
          <w:szCs w:val="22"/>
        </w:rPr>
        <w:t>町</w:t>
      </w:r>
      <w:r w:rsidR="006A72AF" w:rsidRPr="00B969ED">
        <w:rPr>
          <w:rFonts w:ascii="ＭＳ 明朝" w:eastAsia="ＭＳ 明朝" w:hAnsi="ＭＳ 明朝" w:hint="eastAsia"/>
          <w:sz w:val="22"/>
          <w:szCs w:val="22"/>
        </w:rPr>
        <w:t>ブランド認定取消</w:t>
      </w:r>
      <w:r w:rsidR="009000B8">
        <w:rPr>
          <w:rFonts w:ascii="ＭＳ 明朝" w:eastAsia="ＭＳ 明朝" w:hAnsi="ＭＳ 明朝" w:hint="eastAsia"/>
          <w:sz w:val="22"/>
          <w:szCs w:val="22"/>
        </w:rPr>
        <w:t>し</w:t>
      </w:r>
      <w:r w:rsidR="006A72AF" w:rsidRPr="00B969ED">
        <w:rPr>
          <w:rFonts w:ascii="ＭＳ 明朝" w:eastAsia="ＭＳ 明朝" w:hAnsi="ＭＳ 明朝" w:hint="eastAsia"/>
          <w:sz w:val="22"/>
          <w:szCs w:val="22"/>
        </w:rPr>
        <w:t>書（様式第</w:t>
      </w:r>
      <w:r w:rsidR="009955AE">
        <w:rPr>
          <w:rFonts w:ascii="ＭＳ 明朝" w:eastAsia="ＭＳ 明朝" w:hAnsi="ＭＳ 明朝" w:hint="eastAsia"/>
          <w:sz w:val="22"/>
          <w:szCs w:val="22"/>
        </w:rPr>
        <w:t>６</w:t>
      </w:r>
      <w:r w:rsidR="006A72AF" w:rsidRPr="00B969ED">
        <w:rPr>
          <w:rFonts w:ascii="ＭＳ 明朝" w:eastAsia="ＭＳ 明朝" w:hAnsi="ＭＳ 明朝" w:hint="eastAsia"/>
          <w:sz w:val="22"/>
          <w:szCs w:val="22"/>
        </w:rPr>
        <w:t>号）により</w:t>
      </w:r>
      <w:r w:rsidRPr="00B969ED">
        <w:rPr>
          <w:rFonts w:ascii="ＭＳ 明朝" w:eastAsia="ＭＳ 明朝" w:hAnsi="ＭＳ 明朝" w:hint="eastAsia"/>
          <w:sz w:val="22"/>
          <w:szCs w:val="22"/>
        </w:rPr>
        <w:t>当該認定者に通知するものとする。</w:t>
      </w:r>
    </w:p>
    <w:p w:rsidR="004B2FB2" w:rsidRPr="00B969ED" w:rsidRDefault="004B2FB2" w:rsidP="007D37A1">
      <w:pPr>
        <w:ind w:leftChars="100" w:left="271"/>
        <w:rPr>
          <w:rFonts w:ascii="ＭＳ 明朝" w:eastAsia="ＭＳ 明朝" w:hAnsi="ＭＳ 明朝"/>
          <w:sz w:val="22"/>
          <w:szCs w:val="22"/>
        </w:rPr>
      </w:pPr>
      <w:r w:rsidRPr="00B969ED">
        <w:rPr>
          <w:rFonts w:ascii="ＭＳ 明朝" w:eastAsia="ＭＳ 明朝" w:hAnsi="ＭＳ 明朝" w:hint="eastAsia"/>
          <w:sz w:val="22"/>
          <w:szCs w:val="22"/>
        </w:rPr>
        <w:t>（認定内容の変更）</w:t>
      </w:r>
    </w:p>
    <w:p w:rsidR="00293EB4" w:rsidRPr="00B969ED" w:rsidRDefault="004B2FB2" w:rsidP="004B2FB2">
      <w:pPr>
        <w:ind w:left="251" w:hangingChars="100" w:hanging="251"/>
        <w:rPr>
          <w:rFonts w:ascii="ＭＳ 明朝" w:eastAsia="ＭＳ 明朝" w:hAnsi="ＭＳ 明朝"/>
          <w:sz w:val="22"/>
          <w:szCs w:val="22"/>
        </w:rPr>
      </w:pPr>
      <w:r w:rsidRPr="00B969ED">
        <w:rPr>
          <w:rFonts w:ascii="ＭＳ ゴシック" w:eastAsia="ＭＳ ゴシック" w:hAnsi="ＭＳ ゴシック" w:hint="eastAsia"/>
          <w:sz w:val="22"/>
          <w:szCs w:val="22"/>
        </w:rPr>
        <w:t>第１</w:t>
      </w:r>
      <w:r w:rsidR="003705B8">
        <w:rPr>
          <w:rFonts w:ascii="ＭＳ ゴシック" w:eastAsia="ＭＳ ゴシック" w:hAnsi="ＭＳ ゴシック" w:hint="eastAsia"/>
          <w:sz w:val="22"/>
          <w:szCs w:val="22"/>
        </w:rPr>
        <w:t>０</w:t>
      </w:r>
      <w:r w:rsidRPr="00B969ED">
        <w:rPr>
          <w:rFonts w:ascii="ＭＳ ゴシック" w:eastAsia="ＭＳ ゴシック" w:hAnsi="ＭＳ ゴシック" w:hint="eastAsia"/>
          <w:sz w:val="22"/>
          <w:szCs w:val="22"/>
        </w:rPr>
        <w:t>条</w:t>
      </w:r>
      <w:r w:rsidRPr="00B969ED">
        <w:rPr>
          <w:rFonts w:ascii="ＭＳ 明朝" w:eastAsia="ＭＳ 明朝" w:hAnsi="ＭＳ 明朝" w:hint="eastAsia"/>
          <w:sz w:val="22"/>
          <w:szCs w:val="22"/>
        </w:rPr>
        <w:t xml:space="preserve">　認定者は、認定された内容について、次の</w:t>
      </w:r>
      <w:r w:rsidR="00CE55F7" w:rsidRPr="00B969ED">
        <w:rPr>
          <w:rFonts w:ascii="ＭＳ 明朝" w:eastAsia="ＭＳ 明朝" w:hAnsi="ＭＳ 明朝" w:hint="eastAsia"/>
          <w:sz w:val="22"/>
          <w:szCs w:val="22"/>
        </w:rPr>
        <w:t>各号の</w:t>
      </w:r>
      <w:r w:rsidRPr="00B969ED">
        <w:rPr>
          <w:rFonts w:ascii="ＭＳ 明朝" w:eastAsia="ＭＳ 明朝" w:hAnsi="ＭＳ 明朝" w:hint="eastAsia"/>
          <w:sz w:val="22"/>
          <w:szCs w:val="22"/>
        </w:rPr>
        <w:t>いずれかに該当する変更が生じたときは、遅滞なく芦屋</w:t>
      </w:r>
      <w:r w:rsidR="003A6AD0" w:rsidRPr="00B969ED">
        <w:rPr>
          <w:rFonts w:ascii="ＭＳ 明朝" w:eastAsia="ＭＳ 明朝" w:hAnsi="ＭＳ 明朝" w:hint="eastAsia"/>
          <w:sz w:val="22"/>
          <w:szCs w:val="22"/>
        </w:rPr>
        <w:t>町</w:t>
      </w:r>
      <w:r w:rsidRPr="00B969ED">
        <w:rPr>
          <w:rFonts w:ascii="ＭＳ 明朝" w:eastAsia="ＭＳ 明朝" w:hAnsi="ＭＳ 明朝" w:hint="eastAsia"/>
          <w:sz w:val="22"/>
          <w:szCs w:val="22"/>
        </w:rPr>
        <w:t>ブランド認定申請事項変更届（</w:t>
      </w:r>
      <w:r w:rsidR="00CE55F7" w:rsidRPr="00B969ED">
        <w:rPr>
          <w:rFonts w:ascii="ＭＳ 明朝" w:eastAsia="ＭＳ 明朝" w:hAnsi="ＭＳ 明朝"/>
          <w:sz w:val="22"/>
          <w:szCs w:val="22"/>
        </w:rPr>
        <w:t>様式</w:t>
      </w:r>
      <w:r w:rsidRPr="00B969ED">
        <w:rPr>
          <w:rFonts w:ascii="ＭＳ 明朝" w:eastAsia="ＭＳ 明朝" w:hAnsi="ＭＳ 明朝"/>
          <w:sz w:val="22"/>
          <w:szCs w:val="22"/>
        </w:rPr>
        <w:t>第</w:t>
      </w:r>
      <w:r w:rsidR="009955AE">
        <w:rPr>
          <w:rFonts w:ascii="ＭＳ 明朝" w:eastAsia="ＭＳ 明朝" w:hAnsi="ＭＳ 明朝" w:hint="eastAsia"/>
          <w:sz w:val="22"/>
          <w:szCs w:val="22"/>
        </w:rPr>
        <w:t>７</w:t>
      </w:r>
      <w:r w:rsidRPr="00B969ED">
        <w:rPr>
          <w:rFonts w:ascii="ＭＳ 明朝" w:eastAsia="ＭＳ 明朝" w:hAnsi="ＭＳ 明朝"/>
          <w:sz w:val="22"/>
          <w:szCs w:val="22"/>
        </w:rPr>
        <w:t>号）を</w:t>
      </w:r>
      <w:r w:rsidR="005E6F2D">
        <w:rPr>
          <w:rFonts w:ascii="ＭＳ 明朝" w:eastAsia="ＭＳ 明朝" w:hAnsi="ＭＳ 明朝" w:hint="eastAsia"/>
          <w:sz w:val="22"/>
          <w:szCs w:val="22"/>
        </w:rPr>
        <w:t>町長</w:t>
      </w:r>
      <w:r w:rsidRPr="00B969ED">
        <w:rPr>
          <w:rFonts w:ascii="ＭＳ 明朝" w:eastAsia="ＭＳ 明朝" w:hAnsi="ＭＳ 明朝"/>
          <w:sz w:val="22"/>
          <w:szCs w:val="22"/>
        </w:rPr>
        <w:t>に</w:t>
      </w:r>
      <w:r w:rsidRPr="00B969ED">
        <w:rPr>
          <w:rFonts w:ascii="ＭＳ 明朝" w:eastAsia="ＭＳ 明朝" w:hAnsi="ＭＳ 明朝" w:hint="eastAsia"/>
          <w:sz w:val="22"/>
          <w:szCs w:val="22"/>
        </w:rPr>
        <w:t>提出しなければならない。</w:t>
      </w:r>
    </w:p>
    <w:p w:rsidR="004B2FB2" w:rsidRPr="00B969ED" w:rsidRDefault="004B2FB2" w:rsidP="006A72AF">
      <w:pPr>
        <w:ind w:firstLineChars="100" w:firstLine="251"/>
        <w:rPr>
          <w:rFonts w:ascii="ＭＳ 明朝" w:eastAsia="ＭＳ 明朝" w:hAnsi="ＭＳ 明朝"/>
          <w:sz w:val="22"/>
          <w:szCs w:val="22"/>
        </w:rPr>
      </w:pPr>
      <w:r w:rsidRPr="00B969ED">
        <w:rPr>
          <w:rFonts w:ascii="ＭＳ 明朝" w:eastAsia="ＭＳ 明朝" w:hAnsi="ＭＳ 明朝" w:hint="eastAsia"/>
          <w:sz w:val="22"/>
          <w:szCs w:val="22"/>
        </w:rPr>
        <w:t>（１）</w:t>
      </w:r>
      <w:r w:rsidR="00D4708D">
        <w:rPr>
          <w:rFonts w:ascii="ＭＳ 明朝" w:eastAsia="ＭＳ 明朝" w:hAnsi="ＭＳ 明朝" w:hint="eastAsia"/>
          <w:sz w:val="22"/>
          <w:szCs w:val="22"/>
        </w:rPr>
        <w:t xml:space="preserve">　</w:t>
      </w:r>
      <w:r w:rsidR="004F7BDC">
        <w:rPr>
          <w:rFonts w:ascii="ＭＳ 明朝" w:eastAsia="ＭＳ 明朝" w:hAnsi="ＭＳ 明朝" w:hint="eastAsia"/>
          <w:sz w:val="22"/>
          <w:szCs w:val="22"/>
        </w:rPr>
        <w:t>当該事業所</w:t>
      </w:r>
      <w:r w:rsidRPr="00B969ED">
        <w:rPr>
          <w:rFonts w:ascii="ＭＳ 明朝" w:eastAsia="ＭＳ 明朝" w:hAnsi="ＭＳ 明朝"/>
          <w:sz w:val="22"/>
          <w:szCs w:val="22"/>
        </w:rPr>
        <w:t>等の名称</w:t>
      </w:r>
      <w:r w:rsidR="00CE55F7" w:rsidRPr="00B969ED">
        <w:rPr>
          <w:rFonts w:ascii="ＭＳ 明朝" w:eastAsia="ＭＳ 明朝" w:hAnsi="ＭＳ 明朝" w:hint="eastAsia"/>
          <w:sz w:val="22"/>
          <w:szCs w:val="22"/>
        </w:rPr>
        <w:t>、</w:t>
      </w:r>
      <w:r w:rsidRPr="00B969ED">
        <w:rPr>
          <w:rFonts w:ascii="ＭＳ 明朝" w:eastAsia="ＭＳ 明朝" w:hAnsi="ＭＳ 明朝"/>
          <w:sz w:val="22"/>
          <w:szCs w:val="22"/>
        </w:rPr>
        <w:t>住所</w:t>
      </w:r>
      <w:r w:rsidR="00CE55F7" w:rsidRPr="00B969ED">
        <w:rPr>
          <w:rFonts w:ascii="ＭＳ 明朝" w:eastAsia="ＭＳ 明朝" w:hAnsi="ＭＳ 明朝" w:hint="eastAsia"/>
          <w:sz w:val="22"/>
          <w:szCs w:val="22"/>
        </w:rPr>
        <w:t>又は</w:t>
      </w:r>
      <w:r w:rsidRPr="00B969ED">
        <w:rPr>
          <w:rFonts w:ascii="ＭＳ 明朝" w:eastAsia="ＭＳ 明朝" w:hAnsi="ＭＳ 明朝"/>
          <w:sz w:val="22"/>
          <w:szCs w:val="22"/>
        </w:rPr>
        <w:t>代表者の氏名を変更したとき</w:t>
      </w:r>
      <w:r w:rsidR="00CE55F7" w:rsidRPr="00B969ED">
        <w:rPr>
          <w:rFonts w:ascii="ＭＳ 明朝" w:eastAsia="ＭＳ 明朝" w:hAnsi="ＭＳ 明朝" w:hint="eastAsia"/>
          <w:sz w:val="22"/>
          <w:szCs w:val="22"/>
        </w:rPr>
        <w:t>。</w:t>
      </w:r>
    </w:p>
    <w:p w:rsidR="004B2FB2" w:rsidRPr="00B969ED" w:rsidRDefault="004B2FB2" w:rsidP="006A72AF">
      <w:pPr>
        <w:ind w:firstLineChars="100" w:firstLine="251"/>
        <w:rPr>
          <w:rFonts w:ascii="ＭＳ 明朝" w:eastAsia="ＭＳ 明朝" w:hAnsi="ＭＳ 明朝"/>
          <w:sz w:val="22"/>
          <w:szCs w:val="22"/>
        </w:rPr>
      </w:pPr>
      <w:r w:rsidRPr="00B969ED">
        <w:rPr>
          <w:rFonts w:ascii="ＭＳ 明朝" w:eastAsia="ＭＳ 明朝" w:hAnsi="ＭＳ 明朝" w:hint="eastAsia"/>
          <w:sz w:val="22"/>
          <w:szCs w:val="22"/>
        </w:rPr>
        <w:t>（２）</w:t>
      </w:r>
      <w:r w:rsidR="00D4708D">
        <w:rPr>
          <w:rFonts w:ascii="ＭＳ 明朝" w:eastAsia="ＭＳ 明朝" w:hAnsi="ＭＳ 明朝" w:hint="eastAsia"/>
          <w:sz w:val="22"/>
          <w:szCs w:val="22"/>
        </w:rPr>
        <w:t xml:space="preserve">　</w:t>
      </w:r>
      <w:r w:rsidRPr="00B969ED">
        <w:rPr>
          <w:rFonts w:ascii="ＭＳ 明朝" w:eastAsia="ＭＳ 明朝" w:hAnsi="ＭＳ 明朝"/>
          <w:sz w:val="22"/>
          <w:szCs w:val="22"/>
        </w:rPr>
        <w:t>認定品の規格、形状</w:t>
      </w:r>
      <w:r w:rsidR="00CE55F7" w:rsidRPr="00B969ED">
        <w:rPr>
          <w:rFonts w:ascii="ＭＳ 明朝" w:eastAsia="ＭＳ 明朝" w:hAnsi="ＭＳ 明朝" w:hint="eastAsia"/>
          <w:sz w:val="22"/>
          <w:szCs w:val="22"/>
        </w:rPr>
        <w:t>又</w:t>
      </w:r>
      <w:r w:rsidRPr="00B969ED">
        <w:rPr>
          <w:rFonts w:ascii="ＭＳ 明朝" w:eastAsia="ＭＳ 明朝" w:hAnsi="ＭＳ 明朝"/>
          <w:sz w:val="22"/>
          <w:szCs w:val="22"/>
        </w:rPr>
        <w:t>はデザインを著しく変更した</w:t>
      </w:r>
      <w:r w:rsidRPr="00B969ED">
        <w:rPr>
          <w:rFonts w:ascii="ＭＳ 明朝" w:eastAsia="ＭＳ 明朝" w:hAnsi="ＭＳ 明朝" w:hint="eastAsia"/>
          <w:sz w:val="22"/>
          <w:szCs w:val="22"/>
        </w:rPr>
        <w:t>とき</w:t>
      </w:r>
      <w:r w:rsidR="00CE55F7" w:rsidRPr="00B969ED">
        <w:rPr>
          <w:rFonts w:ascii="ＭＳ 明朝" w:eastAsia="ＭＳ 明朝" w:hAnsi="ＭＳ 明朝" w:hint="eastAsia"/>
          <w:sz w:val="22"/>
          <w:szCs w:val="22"/>
        </w:rPr>
        <w:t>。</w:t>
      </w:r>
    </w:p>
    <w:p w:rsidR="004B2FB2" w:rsidRPr="00B969ED" w:rsidRDefault="004B2FB2" w:rsidP="006A72AF">
      <w:pPr>
        <w:ind w:firstLineChars="100" w:firstLine="251"/>
        <w:rPr>
          <w:rFonts w:ascii="ＭＳ 明朝" w:eastAsia="ＭＳ 明朝" w:hAnsi="ＭＳ 明朝"/>
          <w:sz w:val="22"/>
          <w:szCs w:val="22"/>
        </w:rPr>
      </w:pPr>
      <w:r w:rsidRPr="00B969ED">
        <w:rPr>
          <w:rFonts w:ascii="ＭＳ 明朝" w:eastAsia="ＭＳ 明朝" w:hAnsi="ＭＳ 明朝" w:hint="eastAsia"/>
          <w:sz w:val="22"/>
          <w:szCs w:val="22"/>
        </w:rPr>
        <w:t>（３）</w:t>
      </w:r>
      <w:r w:rsidR="00D4708D">
        <w:rPr>
          <w:rFonts w:ascii="ＭＳ 明朝" w:eastAsia="ＭＳ 明朝" w:hAnsi="ＭＳ 明朝" w:hint="eastAsia"/>
          <w:sz w:val="22"/>
          <w:szCs w:val="22"/>
        </w:rPr>
        <w:t xml:space="preserve">　</w:t>
      </w:r>
      <w:r w:rsidRPr="00B969ED">
        <w:rPr>
          <w:rFonts w:ascii="ＭＳ 明朝" w:eastAsia="ＭＳ 明朝" w:hAnsi="ＭＳ 明朝"/>
          <w:sz w:val="22"/>
          <w:szCs w:val="22"/>
        </w:rPr>
        <w:t>認定基準に適合しない状況に至ったとき</w:t>
      </w:r>
      <w:r w:rsidR="00CE55F7" w:rsidRPr="00B969ED">
        <w:rPr>
          <w:rFonts w:ascii="ＭＳ 明朝" w:eastAsia="ＭＳ 明朝" w:hAnsi="ＭＳ 明朝" w:hint="eastAsia"/>
          <w:sz w:val="22"/>
          <w:szCs w:val="22"/>
        </w:rPr>
        <w:t>。</w:t>
      </w:r>
    </w:p>
    <w:p w:rsidR="004B2FB2" w:rsidRPr="00EF609B" w:rsidRDefault="004B2FB2" w:rsidP="006A72AF">
      <w:pPr>
        <w:ind w:firstLineChars="100" w:firstLine="251"/>
        <w:rPr>
          <w:rFonts w:ascii="ＭＳ 明朝" w:eastAsia="ＭＳ 明朝" w:hAnsi="ＭＳ 明朝"/>
          <w:sz w:val="22"/>
          <w:szCs w:val="22"/>
        </w:rPr>
      </w:pPr>
      <w:r w:rsidRPr="00B969ED">
        <w:rPr>
          <w:rFonts w:ascii="ＭＳ 明朝" w:eastAsia="ＭＳ 明朝" w:hAnsi="ＭＳ 明朝" w:hint="eastAsia"/>
          <w:sz w:val="22"/>
          <w:szCs w:val="22"/>
        </w:rPr>
        <w:t>（４）</w:t>
      </w:r>
      <w:r w:rsidR="00D4708D">
        <w:rPr>
          <w:rFonts w:ascii="ＭＳ 明朝" w:eastAsia="ＭＳ 明朝" w:hAnsi="ＭＳ 明朝" w:hint="eastAsia"/>
          <w:sz w:val="22"/>
          <w:szCs w:val="22"/>
        </w:rPr>
        <w:t xml:space="preserve">　</w:t>
      </w:r>
      <w:r w:rsidR="00A719E9" w:rsidRPr="00B969ED">
        <w:rPr>
          <w:rFonts w:ascii="ＭＳ 明朝" w:eastAsia="ＭＳ 明朝" w:hAnsi="ＭＳ 明朝"/>
          <w:sz w:val="22"/>
          <w:szCs w:val="22"/>
        </w:rPr>
        <w:t>その他</w:t>
      </w:r>
      <w:r w:rsidR="007B176D" w:rsidRPr="00B969ED">
        <w:rPr>
          <w:rFonts w:ascii="ＭＳ 明朝" w:eastAsia="ＭＳ 明朝" w:hAnsi="ＭＳ 明朝" w:hint="eastAsia"/>
          <w:sz w:val="22"/>
          <w:szCs w:val="22"/>
        </w:rPr>
        <w:t>、</w:t>
      </w:r>
      <w:r w:rsidR="00CE55F7" w:rsidRPr="00B969ED">
        <w:rPr>
          <w:rFonts w:ascii="ＭＳ 明朝" w:eastAsia="ＭＳ 明朝" w:hAnsi="ＭＳ 明朝" w:hint="eastAsia"/>
          <w:sz w:val="22"/>
          <w:szCs w:val="22"/>
        </w:rPr>
        <w:t>変更</w:t>
      </w:r>
      <w:r w:rsidR="00162031">
        <w:rPr>
          <w:rFonts w:ascii="ＭＳ 明朝" w:eastAsia="ＭＳ 明朝" w:hAnsi="ＭＳ 明朝" w:hint="eastAsia"/>
          <w:sz w:val="22"/>
          <w:szCs w:val="22"/>
        </w:rPr>
        <w:t>の</w:t>
      </w:r>
      <w:r w:rsidR="00A719E9" w:rsidRPr="00B969ED">
        <w:rPr>
          <w:rFonts w:ascii="ＭＳ 明朝" w:eastAsia="ＭＳ 明朝" w:hAnsi="ＭＳ 明朝"/>
          <w:sz w:val="22"/>
          <w:szCs w:val="22"/>
        </w:rPr>
        <w:t>必要</w:t>
      </w:r>
      <w:r w:rsidR="009000B8">
        <w:rPr>
          <w:rFonts w:ascii="ＭＳ 明朝" w:eastAsia="ＭＳ 明朝" w:hAnsi="ＭＳ 明朝" w:hint="eastAsia"/>
          <w:sz w:val="22"/>
          <w:szCs w:val="22"/>
        </w:rPr>
        <w:t>が</w:t>
      </w:r>
      <w:r w:rsidR="007B176D" w:rsidRPr="00B969ED">
        <w:rPr>
          <w:rFonts w:ascii="ＭＳ 明朝" w:eastAsia="ＭＳ 明朝" w:hAnsi="ＭＳ 明朝" w:hint="eastAsia"/>
          <w:sz w:val="22"/>
          <w:szCs w:val="22"/>
        </w:rPr>
        <w:t>ある</w:t>
      </w:r>
      <w:r w:rsidR="00A719E9" w:rsidRPr="00B969ED">
        <w:rPr>
          <w:rFonts w:ascii="ＭＳ 明朝" w:eastAsia="ＭＳ 明朝" w:hAnsi="ＭＳ 明朝"/>
          <w:sz w:val="22"/>
          <w:szCs w:val="22"/>
        </w:rPr>
        <w:t>と認める事由が</w:t>
      </w:r>
      <w:r w:rsidR="00A719E9" w:rsidRPr="00EF609B">
        <w:rPr>
          <w:rFonts w:ascii="ＭＳ 明朝" w:eastAsia="ＭＳ 明朝" w:hAnsi="ＭＳ 明朝"/>
          <w:sz w:val="22"/>
          <w:szCs w:val="22"/>
        </w:rPr>
        <w:t>生じたとき</w:t>
      </w:r>
      <w:r w:rsidR="00CE55F7">
        <w:rPr>
          <w:rFonts w:ascii="ＭＳ 明朝" w:eastAsia="ＭＳ 明朝" w:hAnsi="ＭＳ 明朝" w:hint="eastAsia"/>
          <w:sz w:val="22"/>
          <w:szCs w:val="22"/>
        </w:rPr>
        <w:t>。</w:t>
      </w:r>
    </w:p>
    <w:p w:rsidR="00E60888" w:rsidRPr="00EF609B" w:rsidRDefault="004B2FB2" w:rsidP="00127A45">
      <w:pPr>
        <w:ind w:left="251" w:hangingChars="100" w:hanging="251"/>
        <w:rPr>
          <w:rFonts w:ascii="ＭＳ 明朝" w:eastAsia="ＭＳ 明朝" w:hAnsi="ＭＳ 明朝"/>
          <w:sz w:val="22"/>
          <w:szCs w:val="22"/>
        </w:rPr>
      </w:pPr>
      <w:r w:rsidRPr="00EF609B">
        <w:rPr>
          <w:rFonts w:ascii="ＭＳ 明朝" w:eastAsia="ＭＳ 明朝" w:hAnsi="ＭＳ 明朝" w:hint="eastAsia"/>
          <w:sz w:val="22"/>
          <w:szCs w:val="22"/>
        </w:rPr>
        <w:t>２</w:t>
      </w:r>
      <w:r w:rsidR="00A719E9" w:rsidRPr="00EF609B">
        <w:rPr>
          <w:rFonts w:ascii="ＭＳ 明朝" w:eastAsia="ＭＳ 明朝" w:hAnsi="ＭＳ 明朝" w:hint="eastAsia"/>
          <w:sz w:val="22"/>
          <w:szCs w:val="22"/>
        </w:rPr>
        <w:t xml:space="preserve">　</w:t>
      </w:r>
      <w:r w:rsidR="00B54AA9">
        <w:rPr>
          <w:rFonts w:ascii="ＭＳ 明朝" w:eastAsia="ＭＳ 明朝" w:hAnsi="ＭＳ 明朝" w:hint="eastAsia"/>
          <w:sz w:val="22"/>
          <w:szCs w:val="22"/>
        </w:rPr>
        <w:t>町長</w:t>
      </w:r>
      <w:r w:rsidRPr="00EF609B">
        <w:rPr>
          <w:rFonts w:ascii="ＭＳ 明朝" w:eastAsia="ＭＳ 明朝" w:hAnsi="ＭＳ 明朝"/>
          <w:sz w:val="22"/>
          <w:szCs w:val="22"/>
        </w:rPr>
        <w:t>は、認定内容の変更が認定基準に著しく適合しない</w:t>
      </w:r>
      <w:r w:rsidR="00A719E9" w:rsidRPr="00EF609B">
        <w:rPr>
          <w:rFonts w:ascii="ＭＳ 明朝" w:eastAsia="ＭＳ 明朝" w:hAnsi="ＭＳ 明朝" w:hint="eastAsia"/>
          <w:sz w:val="22"/>
          <w:szCs w:val="22"/>
        </w:rPr>
        <w:t>等</w:t>
      </w:r>
      <w:r w:rsidRPr="00EF609B">
        <w:rPr>
          <w:rFonts w:ascii="ＭＳ 明朝" w:eastAsia="ＭＳ 明朝" w:hAnsi="ＭＳ 明朝"/>
          <w:sz w:val="22"/>
          <w:szCs w:val="22"/>
        </w:rPr>
        <w:t>、認定の継続が適当</w:t>
      </w:r>
      <w:r w:rsidRPr="00EF609B">
        <w:rPr>
          <w:rFonts w:ascii="ＭＳ 明朝" w:eastAsia="ＭＳ 明朝" w:hAnsi="ＭＳ 明朝" w:hint="eastAsia"/>
          <w:sz w:val="22"/>
          <w:szCs w:val="22"/>
        </w:rPr>
        <w:t>でないと判断したときは、前条の規定を準用して認定を取り消すことができるものとする。</w:t>
      </w:r>
    </w:p>
    <w:p w:rsidR="003069C2" w:rsidRPr="00EF609B" w:rsidRDefault="00CE55F7" w:rsidP="00D847DD">
      <w:pPr>
        <w:ind w:firstLineChars="100" w:firstLine="251"/>
        <w:rPr>
          <w:rFonts w:ascii="ＭＳ 明朝" w:eastAsia="ＭＳ 明朝" w:hAnsi="ＭＳ 明朝"/>
          <w:sz w:val="22"/>
          <w:szCs w:val="22"/>
        </w:rPr>
      </w:pPr>
      <w:r>
        <w:rPr>
          <w:rFonts w:ascii="ＭＳ 明朝" w:eastAsia="ＭＳ 明朝" w:hAnsi="ＭＳ 明朝" w:hint="eastAsia"/>
          <w:sz w:val="22"/>
          <w:szCs w:val="22"/>
        </w:rPr>
        <w:t>（補則</w:t>
      </w:r>
      <w:r w:rsidR="003069C2" w:rsidRPr="00EF609B">
        <w:rPr>
          <w:rFonts w:ascii="ＭＳ 明朝" w:eastAsia="ＭＳ 明朝" w:hAnsi="ＭＳ 明朝" w:hint="eastAsia"/>
          <w:sz w:val="22"/>
          <w:szCs w:val="22"/>
        </w:rPr>
        <w:t>）</w:t>
      </w:r>
    </w:p>
    <w:p w:rsidR="003069C2" w:rsidRPr="00EF609B" w:rsidRDefault="00A719E9" w:rsidP="00A719E9">
      <w:pPr>
        <w:rPr>
          <w:rFonts w:ascii="ＭＳ 明朝" w:eastAsia="ＭＳ 明朝" w:hAnsi="ＭＳ 明朝"/>
          <w:sz w:val="22"/>
          <w:szCs w:val="22"/>
        </w:rPr>
      </w:pPr>
      <w:r w:rsidRPr="00344CBA">
        <w:rPr>
          <w:rFonts w:ascii="ＭＳ ゴシック" w:eastAsia="ＭＳ ゴシック" w:hAnsi="ＭＳ ゴシック" w:hint="eastAsia"/>
          <w:sz w:val="22"/>
          <w:szCs w:val="22"/>
        </w:rPr>
        <w:t>第１</w:t>
      </w:r>
      <w:r w:rsidR="003705B8">
        <w:rPr>
          <w:rFonts w:ascii="ＭＳ ゴシック" w:eastAsia="ＭＳ ゴシック" w:hAnsi="ＭＳ ゴシック" w:hint="eastAsia"/>
          <w:sz w:val="22"/>
          <w:szCs w:val="22"/>
        </w:rPr>
        <w:t>１</w:t>
      </w:r>
      <w:r w:rsidRPr="00344CBA">
        <w:rPr>
          <w:rFonts w:ascii="ＭＳ ゴシック" w:eastAsia="ＭＳ ゴシック" w:hAnsi="ＭＳ ゴシック" w:hint="eastAsia"/>
          <w:sz w:val="22"/>
          <w:szCs w:val="22"/>
        </w:rPr>
        <w:t>条</w:t>
      </w:r>
      <w:r w:rsidRPr="00EF609B">
        <w:rPr>
          <w:rFonts w:ascii="ＭＳ 明朝" w:eastAsia="ＭＳ 明朝" w:hAnsi="ＭＳ 明朝" w:hint="eastAsia"/>
          <w:sz w:val="22"/>
          <w:szCs w:val="22"/>
        </w:rPr>
        <w:t xml:space="preserve">　この要綱に定めるもののほか</w:t>
      </w:r>
      <w:r w:rsidR="009000B8">
        <w:rPr>
          <w:rFonts w:ascii="ＭＳ 明朝" w:eastAsia="ＭＳ 明朝" w:hAnsi="ＭＳ 明朝" w:hint="eastAsia"/>
          <w:sz w:val="22"/>
          <w:szCs w:val="22"/>
        </w:rPr>
        <w:t>、</w:t>
      </w:r>
      <w:r w:rsidR="003069C2" w:rsidRPr="00EF609B">
        <w:rPr>
          <w:rFonts w:ascii="ＭＳ 明朝" w:eastAsia="ＭＳ 明朝" w:hAnsi="ＭＳ 明朝" w:hint="eastAsia"/>
          <w:sz w:val="22"/>
          <w:szCs w:val="22"/>
        </w:rPr>
        <w:t>必要な事項は</w:t>
      </w:r>
      <w:r w:rsidRPr="00EF609B">
        <w:rPr>
          <w:rFonts w:ascii="ＭＳ 明朝" w:eastAsia="ＭＳ 明朝" w:hAnsi="ＭＳ 明朝" w:hint="eastAsia"/>
          <w:sz w:val="22"/>
          <w:szCs w:val="22"/>
        </w:rPr>
        <w:t>、</w:t>
      </w:r>
      <w:r w:rsidR="003069C2" w:rsidRPr="00EF609B">
        <w:rPr>
          <w:rFonts w:ascii="ＭＳ 明朝" w:eastAsia="ＭＳ 明朝" w:hAnsi="ＭＳ 明朝" w:hint="eastAsia"/>
          <w:sz w:val="22"/>
          <w:szCs w:val="22"/>
        </w:rPr>
        <w:t>別に定める。</w:t>
      </w:r>
    </w:p>
    <w:p w:rsidR="003069C2" w:rsidRPr="00344CBA" w:rsidRDefault="003069C2" w:rsidP="005A04F7">
      <w:pPr>
        <w:ind w:firstLineChars="300" w:firstLine="752"/>
        <w:rPr>
          <w:rFonts w:ascii="ＭＳ ゴシック" w:eastAsia="ＭＳ ゴシック" w:hAnsi="ＭＳ ゴシック"/>
          <w:sz w:val="22"/>
          <w:szCs w:val="22"/>
        </w:rPr>
      </w:pPr>
      <w:r w:rsidRPr="00344CBA">
        <w:rPr>
          <w:rFonts w:ascii="ＭＳ ゴシック" w:eastAsia="ＭＳ ゴシック" w:hAnsi="ＭＳ ゴシック" w:hint="eastAsia"/>
          <w:sz w:val="22"/>
          <w:szCs w:val="22"/>
        </w:rPr>
        <w:t>附　則</w:t>
      </w:r>
    </w:p>
    <w:p w:rsidR="003069C2" w:rsidRDefault="00EF4EEB" w:rsidP="007B176D">
      <w:pPr>
        <w:ind w:firstLineChars="200" w:firstLine="501"/>
        <w:rPr>
          <w:rFonts w:ascii="ＭＳ 明朝" w:eastAsia="ＭＳ 明朝" w:hAnsi="ＭＳ 明朝"/>
          <w:sz w:val="22"/>
          <w:szCs w:val="22"/>
        </w:rPr>
      </w:pPr>
      <w:r w:rsidRPr="00EF609B">
        <w:rPr>
          <w:rFonts w:ascii="ＭＳ 明朝" w:eastAsia="ＭＳ 明朝" w:hAnsi="ＭＳ 明朝" w:hint="eastAsia"/>
          <w:sz w:val="22"/>
          <w:szCs w:val="22"/>
        </w:rPr>
        <w:t>この</w:t>
      </w:r>
      <w:r w:rsidR="00CE55F7">
        <w:rPr>
          <w:rFonts w:ascii="ＭＳ 明朝" w:eastAsia="ＭＳ 明朝" w:hAnsi="ＭＳ 明朝" w:hint="eastAsia"/>
          <w:sz w:val="22"/>
          <w:szCs w:val="22"/>
        </w:rPr>
        <w:t>告示</w:t>
      </w:r>
      <w:r w:rsidRPr="00EF609B">
        <w:rPr>
          <w:rFonts w:ascii="ＭＳ 明朝" w:eastAsia="ＭＳ 明朝" w:hAnsi="ＭＳ 明朝" w:hint="eastAsia"/>
          <w:sz w:val="22"/>
          <w:szCs w:val="22"/>
        </w:rPr>
        <w:t>は、令和</w:t>
      </w:r>
      <w:r w:rsidR="009F6A53">
        <w:rPr>
          <w:rFonts w:ascii="ＭＳ 明朝" w:eastAsia="ＭＳ 明朝" w:hAnsi="ＭＳ 明朝" w:hint="eastAsia"/>
          <w:sz w:val="22"/>
          <w:szCs w:val="22"/>
        </w:rPr>
        <w:t>２</w:t>
      </w:r>
      <w:r w:rsidR="003069C2" w:rsidRPr="00EF609B">
        <w:rPr>
          <w:rFonts w:ascii="ＭＳ 明朝" w:eastAsia="ＭＳ 明朝" w:hAnsi="ＭＳ 明朝" w:hint="eastAsia"/>
          <w:sz w:val="22"/>
          <w:szCs w:val="22"/>
        </w:rPr>
        <w:t>年</w:t>
      </w:r>
      <w:r w:rsidR="009F6A53">
        <w:rPr>
          <w:rFonts w:ascii="ＭＳ 明朝" w:eastAsia="ＭＳ 明朝" w:hAnsi="ＭＳ 明朝" w:hint="eastAsia"/>
          <w:sz w:val="22"/>
          <w:szCs w:val="22"/>
        </w:rPr>
        <w:t>４月１</w:t>
      </w:r>
      <w:r w:rsidR="003069C2" w:rsidRPr="00EF609B">
        <w:rPr>
          <w:rFonts w:ascii="ＭＳ 明朝" w:eastAsia="ＭＳ 明朝" w:hAnsi="ＭＳ 明朝" w:hint="eastAsia"/>
          <w:sz w:val="22"/>
          <w:szCs w:val="22"/>
        </w:rPr>
        <w:t>日</w:t>
      </w:r>
      <w:r w:rsidR="00CE55F7">
        <w:rPr>
          <w:rFonts w:ascii="ＭＳ 明朝" w:eastAsia="ＭＳ 明朝" w:hAnsi="ＭＳ 明朝" w:hint="eastAsia"/>
          <w:sz w:val="22"/>
          <w:szCs w:val="22"/>
        </w:rPr>
        <w:t>から</w:t>
      </w:r>
      <w:r w:rsidR="003069C2" w:rsidRPr="00EF609B">
        <w:rPr>
          <w:rFonts w:ascii="ＭＳ 明朝" w:eastAsia="ＭＳ 明朝" w:hAnsi="ＭＳ 明朝" w:hint="eastAsia"/>
          <w:sz w:val="22"/>
          <w:szCs w:val="22"/>
        </w:rPr>
        <w:t>施行する。</w:t>
      </w:r>
    </w:p>
    <w:p w:rsidR="00F83EA3" w:rsidRDefault="00F83EA3" w:rsidP="00F83EA3">
      <w:pPr>
        <w:rPr>
          <w:sz w:val="22"/>
          <w:szCs w:val="22"/>
        </w:rPr>
      </w:pPr>
      <w:bookmarkStart w:id="1" w:name="_GoBack"/>
      <w:bookmarkEnd w:id="1"/>
    </w:p>
    <w:sectPr w:rsidR="00F83EA3" w:rsidSect="00206C66">
      <w:pgSz w:w="11900" w:h="16840"/>
      <w:pgMar w:top="1560" w:right="1410" w:bottom="993" w:left="1418" w:header="851" w:footer="992" w:gutter="0"/>
      <w:cols w:space="425"/>
      <w:docGrid w:type="linesAndChars" w:linePitch="400" w:charSpace="6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B7E" w:rsidRDefault="004A2B7E" w:rsidP="00244C5B">
      <w:r>
        <w:separator/>
      </w:r>
    </w:p>
  </w:endnote>
  <w:endnote w:type="continuationSeparator" w:id="0">
    <w:p w:rsidR="004A2B7E" w:rsidRDefault="004A2B7E" w:rsidP="0024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B7E" w:rsidRDefault="004A2B7E" w:rsidP="00244C5B">
      <w:r>
        <w:separator/>
      </w:r>
    </w:p>
  </w:footnote>
  <w:footnote w:type="continuationSeparator" w:id="0">
    <w:p w:rsidR="004A2B7E" w:rsidRDefault="004A2B7E" w:rsidP="00244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5EC2"/>
    <w:multiLevelType w:val="hybridMultilevel"/>
    <w:tmpl w:val="2C7027DA"/>
    <w:lvl w:ilvl="0" w:tplc="26B68C3C">
      <w:start w:val="1"/>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E1837"/>
    <w:multiLevelType w:val="hybridMultilevel"/>
    <w:tmpl w:val="89C6EA46"/>
    <w:lvl w:ilvl="0" w:tplc="AD74A5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5702068"/>
    <w:multiLevelType w:val="hybridMultilevel"/>
    <w:tmpl w:val="C7E8B0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F65AA0"/>
    <w:multiLevelType w:val="hybridMultilevel"/>
    <w:tmpl w:val="C380BAD4"/>
    <w:lvl w:ilvl="0" w:tplc="04090011">
      <w:start w:val="1"/>
      <w:numFmt w:val="decimalEnclosedCircle"/>
      <w:lvlText w:val="%1"/>
      <w:lvlJc w:val="left"/>
      <w:pPr>
        <w:ind w:left="1697" w:hanging="420"/>
      </w:p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4" w15:restartNumberingAfterBreak="0">
    <w:nsid w:val="1C121FC7"/>
    <w:multiLevelType w:val="hybridMultilevel"/>
    <w:tmpl w:val="2BC23AA6"/>
    <w:lvl w:ilvl="0" w:tplc="441443B4">
      <w:start w:val="1"/>
      <w:numFmt w:val="decimalFullWidth"/>
      <w:lvlText w:val="第%1条"/>
      <w:lvlJc w:val="left"/>
      <w:pPr>
        <w:ind w:left="420" w:hanging="420"/>
      </w:pPr>
      <w:rPr>
        <w:rFonts w:hint="default"/>
      </w:rPr>
    </w:lvl>
    <w:lvl w:ilvl="1" w:tplc="69764E8A">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BE3E26"/>
    <w:multiLevelType w:val="hybridMultilevel"/>
    <w:tmpl w:val="DE4A6BC6"/>
    <w:lvl w:ilvl="0" w:tplc="26B68C3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71F1D48"/>
    <w:multiLevelType w:val="hybridMultilevel"/>
    <w:tmpl w:val="DD189286"/>
    <w:lvl w:ilvl="0" w:tplc="DE54E76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421270"/>
    <w:multiLevelType w:val="hybridMultilevel"/>
    <w:tmpl w:val="3E767DE6"/>
    <w:lvl w:ilvl="0" w:tplc="B5FAA6B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A62D84"/>
    <w:multiLevelType w:val="hybridMultilevel"/>
    <w:tmpl w:val="A680177A"/>
    <w:lvl w:ilvl="0" w:tplc="E86AB4EA">
      <w:start w:val="3"/>
      <w:numFmt w:val="decimalFullWidth2"/>
      <w:lvlText w:val="%1"/>
      <w:lvlJc w:val="left"/>
      <w:pPr>
        <w:tabs>
          <w:tab w:val="num" w:pos="720"/>
        </w:tabs>
        <w:ind w:left="720" w:hanging="360"/>
      </w:pPr>
    </w:lvl>
    <w:lvl w:ilvl="1" w:tplc="20966DC4" w:tentative="1">
      <w:start w:val="1"/>
      <w:numFmt w:val="decimalFullWidth2"/>
      <w:lvlText w:val="%2"/>
      <w:lvlJc w:val="left"/>
      <w:pPr>
        <w:tabs>
          <w:tab w:val="num" w:pos="1440"/>
        </w:tabs>
        <w:ind w:left="1440" w:hanging="360"/>
      </w:pPr>
    </w:lvl>
    <w:lvl w:ilvl="2" w:tplc="6152F466" w:tentative="1">
      <w:start w:val="1"/>
      <w:numFmt w:val="decimalFullWidth2"/>
      <w:lvlText w:val="%3"/>
      <w:lvlJc w:val="left"/>
      <w:pPr>
        <w:tabs>
          <w:tab w:val="num" w:pos="2160"/>
        </w:tabs>
        <w:ind w:left="2160" w:hanging="360"/>
      </w:pPr>
    </w:lvl>
    <w:lvl w:ilvl="3" w:tplc="B234FD50" w:tentative="1">
      <w:start w:val="1"/>
      <w:numFmt w:val="decimalFullWidth2"/>
      <w:lvlText w:val="%4"/>
      <w:lvlJc w:val="left"/>
      <w:pPr>
        <w:tabs>
          <w:tab w:val="num" w:pos="2880"/>
        </w:tabs>
        <w:ind w:left="2880" w:hanging="360"/>
      </w:pPr>
    </w:lvl>
    <w:lvl w:ilvl="4" w:tplc="A5401BAA" w:tentative="1">
      <w:start w:val="1"/>
      <w:numFmt w:val="decimalFullWidth2"/>
      <w:lvlText w:val="%5"/>
      <w:lvlJc w:val="left"/>
      <w:pPr>
        <w:tabs>
          <w:tab w:val="num" w:pos="3600"/>
        </w:tabs>
        <w:ind w:left="3600" w:hanging="360"/>
      </w:pPr>
    </w:lvl>
    <w:lvl w:ilvl="5" w:tplc="ACD8738E" w:tentative="1">
      <w:start w:val="1"/>
      <w:numFmt w:val="decimalFullWidth2"/>
      <w:lvlText w:val="%6"/>
      <w:lvlJc w:val="left"/>
      <w:pPr>
        <w:tabs>
          <w:tab w:val="num" w:pos="4320"/>
        </w:tabs>
        <w:ind w:left="4320" w:hanging="360"/>
      </w:pPr>
    </w:lvl>
    <w:lvl w:ilvl="6" w:tplc="8244D020" w:tentative="1">
      <w:start w:val="1"/>
      <w:numFmt w:val="decimalFullWidth2"/>
      <w:lvlText w:val="%7"/>
      <w:lvlJc w:val="left"/>
      <w:pPr>
        <w:tabs>
          <w:tab w:val="num" w:pos="5040"/>
        </w:tabs>
        <w:ind w:left="5040" w:hanging="360"/>
      </w:pPr>
    </w:lvl>
    <w:lvl w:ilvl="7" w:tplc="0EA2DBC8" w:tentative="1">
      <w:start w:val="1"/>
      <w:numFmt w:val="decimalFullWidth2"/>
      <w:lvlText w:val="%8"/>
      <w:lvlJc w:val="left"/>
      <w:pPr>
        <w:tabs>
          <w:tab w:val="num" w:pos="5760"/>
        </w:tabs>
        <w:ind w:left="5760" w:hanging="360"/>
      </w:pPr>
    </w:lvl>
    <w:lvl w:ilvl="8" w:tplc="01C2D3F8" w:tentative="1">
      <w:start w:val="1"/>
      <w:numFmt w:val="decimalFullWidth2"/>
      <w:lvlText w:val="%9"/>
      <w:lvlJc w:val="left"/>
      <w:pPr>
        <w:tabs>
          <w:tab w:val="num" w:pos="6480"/>
        </w:tabs>
        <w:ind w:left="6480" w:hanging="360"/>
      </w:pPr>
    </w:lvl>
  </w:abstractNum>
  <w:abstractNum w:abstractNumId="9" w15:restartNumberingAfterBreak="0">
    <w:nsid w:val="49823F63"/>
    <w:multiLevelType w:val="hybridMultilevel"/>
    <w:tmpl w:val="63D2D424"/>
    <w:lvl w:ilvl="0" w:tplc="49C44C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F54598"/>
    <w:multiLevelType w:val="hybridMultilevel"/>
    <w:tmpl w:val="2BC23AA6"/>
    <w:lvl w:ilvl="0" w:tplc="441443B4">
      <w:start w:val="1"/>
      <w:numFmt w:val="decimalFullWidth"/>
      <w:lvlText w:val="第%1条"/>
      <w:lvlJc w:val="left"/>
      <w:pPr>
        <w:ind w:left="420" w:hanging="420"/>
      </w:pPr>
      <w:rPr>
        <w:rFonts w:hint="default"/>
      </w:rPr>
    </w:lvl>
    <w:lvl w:ilvl="1" w:tplc="69764E8A">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974F85"/>
    <w:multiLevelType w:val="hybridMultilevel"/>
    <w:tmpl w:val="E1D40DD8"/>
    <w:lvl w:ilvl="0" w:tplc="D5DA9E9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651145"/>
    <w:multiLevelType w:val="hybridMultilevel"/>
    <w:tmpl w:val="1FB4B9B4"/>
    <w:lvl w:ilvl="0" w:tplc="EA7E8692">
      <w:start w:val="1"/>
      <w:numFmt w:val="decimalFullWidth"/>
      <w:lvlText w:val="（%1）"/>
      <w:lvlJc w:val="left"/>
      <w:pPr>
        <w:ind w:left="991" w:hanging="72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13" w15:restartNumberingAfterBreak="0">
    <w:nsid w:val="673E00A0"/>
    <w:multiLevelType w:val="hybridMultilevel"/>
    <w:tmpl w:val="D9DC5AAC"/>
    <w:lvl w:ilvl="0" w:tplc="3B42E1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8F703B"/>
    <w:multiLevelType w:val="hybridMultilevel"/>
    <w:tmpl w:val="11344F10"/>
    <w:lvl w:ilvl="0" w:tplc="3EBC0ED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B6E18E5"/>
    <w:multiLevelType w:val="hybridMultilevel"/>
    <w:tmpl w:val="6C94E5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3D5D0F"/>
    <w:multiLevelType w:val="hybridMultilevel"/>
    <w:tmpl w:val="39DE4BF6"/>
    <w:lvl w:ilvl="0" w:tplc="0C86CCCC">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76C83B0A"/>
    <w:multiLevelType w:val="hybridMultilevel"/>
    <w:tmpl w:val="C380BAD4"/>
    <w:lvl w:ilvl="0" w:tplc="04090011">
      <w:start w:val="1"/>
      <w:numFmt w:val="decimalEnclosedCircle"/>
      <w:lvlText w:val="%1"/>
      <w:lvlJc w:val="left"/>
      <w:pPr>
        <w:ind w:left="1697" w:hanging="420"/>
      </w:p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num w:numId="1">
    <w:abstractNumId w:val="8"/>
  </w:num>
  <w:num w:numId="2">
    <w:abstractNumId w:val="4"/>
  </w:num>
  <w:num w:numId="3">
    <w:abstractNumId w:val="5"/>
  </w:num>
  <w:num w:numId="4">
    <w:abstractNumId w:val="0"/>
  </w:num>
  <w:num w:numId="5">
    <w:abstractNumId w:val="1"/>
  </w:num>
  <w:num w:numId="6">
    <w:abstractNumId w:val="17"/>
  </w:num>
  <w:num w:numId="7">
    <w:abstractNumId w:val="3"/>
  </w:num>
  <w:num w:numId="8">
    <w:abstractNumId w:val="2"/>
  </w:num>
  <w:num w:numId="9">
    <w:abstractNumId w:val="7"/>
  </w:num>
  <w:num w:numId="10">
    <w:abstractNumId w:val="15"/>
  </w:num>
  <w:num w:numId="11">
    <w:abstractNumId w:val="16"/>
  </w:num>
  <w:num w:numId="12">
    <w:abstractNumId w:val="10"/>
  </w:num>
  <w:num w:numId="13">
    <w:abstractNumId w:val="14"/>
  </w:num>
  <w:num w:numId="14">
    <w:abstractNumId w:val="12"/>
  </w:num>
  <w:num w:numId="15">
    <w:abstractNumId w:val="13"/>
  </w:num>
  <w:num w:numId="16">
    <w:abstractNumId w:val="9"/>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0"/>
  <w:drawingGridHorizontalSpacing w:val="271"/>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F12"/>
    <w:rsid w:val="0000798B"/>
    <w:rsid w:val="00020191"/>
    <w:rsid w:val="00020DF9"/>
    <w:rsid w:val="00025F0A"/>
    <w:rsid w:val="000750F4"/>
    <w:rsid w:val="000755FF"/>
    <w:rsid w:val="00096EF8"/>
    <w:rsid w:val="000B5339"/>
    <w:rsid w:val="000C5FF4"/>
    <w:rsid w:val="000C7F19"/>
    <w:rsid w:val="000D3094"/>
    <w:rsid w:val="000E45B9"/>
    <w:rsid w:val="001140B0"/>
    <w:rsid w:val="00127A45"/>
    <w:rsid w:val="00132689"/>
    <w:rsid w:val="00133482"/>
    <w:rsid w:val="00137F28"/>
    <w:rsid w:val="00142050"/>
    <w:rsid w:val="001463FD"/>
    <w:rsid w:val="00155F98"/>
    <w:rsid w:val="00162031"/>
    <w:rsid w:val="00166E7E"/>
    <w:rsid w:val="0019011E"/>
    <w:rsid w:val="001968D7"/>
    <w:rsid w:val="0019695C"/>
    <w:rsid w:val="001A7004"/>
    <w:rsid w:val="001C5CCF"/>
    <w:rsid w:val="001F26D7"/>
    <w:rsid w:val="002013BE"/>
    <w:rsid w:val="00203BC2"/>
    <w:rsid w:val="002066FD"/>
    <w:rsid w:val="00206BF5"/>
    <w:rsid w:val="00206C66"/>
    <w:rsid w:val="0021163D"/>
    <w:rsid w:val="00216403"/>
    <w:rsid w:val="00217281"/>
    <w:rsid w:val="00233405"/>
    <w:rsid w:val="0023776E"/>
    <w:rsid w:val="00244C5B"/>
    <w:rsid w:val="0025774B"/>
    <w:rsid w:val="00272497"/>
    <w:rsid w:val="0027427E"/>
    <w:rsid w:val="00293EB4"/>
    <w:rsid w:val="002A0566"/>
    <w:rsid w:val="002E3AE5"/>
    <w:rsid w:val="002E7CBF"/>
    <w:rsid w:val="003069C2"/>
    <w:rsid w:val="00330F4B"/>
    <w:rsid w:val="00330FA8"/>
    <w:rsid w:val="00344CBA"/>
    <w:rsid w:val="00363DA3"/>
    <w:rsid w:val="003705B8"/>
    <w:rsid w:val="003A6AD0"/>
    <w:rsid w:val="003C51C8"/>
    <w:rsid w:val="003D2BED"/>
    <w:rsid w:val="003D7AF1"/>
    <w:rsid w:val="003E3D5A"/>
    <w:rsid w:val="004003B1"/>
    <w:rsid w:val="00400554"/>
    <w:rsid w:val="004055AC"/>
    <w:rsid w:val="0041443A"/>
    <w:rsid w:val="00453C72"/>
    <w:rsid w:val="004637A6"/>
    <w:rsid w:val="004739D3"/>
    <w:rsid w:val="004968FE"/>
    <w:rsid w:val="00496BAC"/>
    <w:rsid w:val="004A2B7E"/>
    <w:rsid w:val="004B285F"/>
    <w:rsid w:val="004B2FB2"/>
    <w:rsid w:val="004B4CE8"/>
    <w:rsid w:val="004C2717"/>
    <w:rsid w:val="004D469F"/>
    <w:rsid w:val="004E5564"/>
    <w:rsid w:val="004F7BDC"/>
    <w:rsid w:val="00501F63"/>
    <w:rsid w:val="00503F12"/>
    <w:rsid w:val="005212E2"/>
    <w:rsid w:val="00535473"/>
    <w:rsid w:val="00551F63"/>
    <w:rsid w:val="005565DB"/>
    <w:rsid w:val="005A04F7"/>
    <w:rsid w:val="005A099A"/>
    <w:rsid w:val="005A3AC6"/>
    <w:rsid w:val="005C68EA"/>
    <w:rsid w:val="005D2EC7"/>
    <w:rsid w:val="005E6F2D"/>
    <w:rsid w:val="005F62A0"/>
    <w:rsid w:val="005F6EDB"/>
    <w:rsid w:val="0061030A"/>
    <w:rsid w:val="0061225F"/>
    <w:rsid w:val="00623D20"/>
    <w:rsid w:val="00665A0E"/>
    <w:rsid w:val="006745CD"/>
    <w:rsid w:val="006A1964"/>
    <w:rsid w:val="006A72AF"/>
    <w:rsid w:val="006E0A76"/>
    <w:rsid w:val="006E6118"/>
    <w:rsid w:val="00703830"/>
    <w:rsid w:val="00705F41"/>
    <w:rsid w:val="007236EF"/>
    <w:rsid w:val="00747862"/>
    <w:rsid w:val="007726D7"/>
    <w:rsid w:val="007A155A"/>
    <w:rsid w:val="007A3AC0"/>
    <w:rsid w:val="007A78E1"/>
    <w:rsid w:val="007B176D"/>
    <w:rsid w:val="007C6D26"/>
    <w:rsid w:val="007D37A1"/>
    <w:rsid w:val="007F46A9"/>
    <w:rsid w:val="007F4839"/>
    <w:rsid w:val="008154CB"/>
    <w:rsid w:val="00816912"/>
    <w:rsid w:val="00824F89"/>
    <w:rsid w:val="00856A9C"/>
    <w:rsid w:val="008711F6"/>
    <w:rsid w:val="00874DD3"/>
    <w:rsid w:val="008758F7"/>
    <w:rsid w:val="008A6E1C"/>
    <w:rsid w:val="008C2D8D"/>
    <w:rsid w:val="008D1B5D"/>
    <w:rsid w:val="008F36F2"/>
    <w:rsid w:val="008F70C1"/>
    <w:rsid w:val="009000B8"/>
    <w:rsid w:val="009049BF"/>
    <w:rsid w:val="0091255F"/>
    <w:rsid w:val="00916592"/>
    <w:rsid w:val="00927393"/>
    <w:rsid w:val="009409D2"/>
    <w:rsid w:val="00942B4F"/>
    <w:rsid w:val="0095723E"/>
    <w:rsid w:val="00966CC5"/>
    <w:rsid w:val="00976AFB"/>
    <w:rsid w:val="009955AE"/>
    <w:rsid w:val="009D2C55"/>
    <w:rsid w:val="009D6E7D"/>
    <w:rsid w:val="009E45BA"/>
    <w:rsid w:val="009F4A72"/>
    <w:rsid w:val="009F6A53"/>
    <w:rsid w:val="00A1343D"/>
    <w:rsid w:val="00A13A0E"/>
    <w:rsid w:val="00A255F5"/>
    <w:rsid w:val="00A42A78"/>
    <w:rsid w:val="00A45D61"/>
    <w:rsid w:val="00A53875"/>
    <w:rsid w:val="00A57B2A"/>
    <w:rsid w:val="00A66593"/>
    <w:rsid w:val="00A719E9"/>
    <w:rsid w:val="00AB427B"/>
    <w:rsid w:val="00AB59B9"/>
    <w:rsid w:val="00AC56FF"/>
    <w:rsid w:val="00AF156D"/>
    <w:rsid w:val="00AF3AAF"/>
    <w:rsid w:val="00AF579A"/>
    <w:rsid w:val="00AF6369"/>
    <w:rsid w:val="00B31C50"/>
    <w:rsid w:val="00B54AA9"/>
    <w:rsid w:val="00B969ED"/>
    <w:rsid w:val="00B96A79"/>
    <w:rsid w:val="00BA0D80"/>
    <w:rsid w:val="00BA3D8E"/>
    <w:rsid w:val="00BA440B"/>
    <w:rsid w:val="00BB6B97"/>
    <w:rsid w:val="00BC5B89"/>
    <w:rsid w:val="00BD5FBD"/>
    <w:rsid w:val="00BD602A"/>
    <w:rsid w:val="00BE191B"/>
    <w:rsid w:val="00BF425D"/>
    <w:rsid w:val="00BF5D2A"/>
    <w:rsid w:val="00BF7FDF"/>
    <w:rsid w:val="00C00F72"/>
    <w:rsid w:val="00C31AC7"/>
    <w:rsid w:val="00C43AA0"/>
    <w:rsid w:val="00C6659B"/>
    <w:rsid w:val="00C67011"/>
    <w:rsid w:val="00C74EC2"/>
    <w:rsid w:val="00C836CD"/>
    <w:rsid w:val="00C92179"/>
    <w:rsid w:val="00C9326D"/>
    <w:rsid w:val="00CD796F"/>
    <w:rsid w:val="00CE55F7"/>
    <w:rsid w:val="00CE7CF4"/>
    <w:rsid w:val="00CF2FAE"/>
    <w:rsid w:val="00D07272"/>
    <w:rsid w:val="00D114AD"/>
    <w:rsid w:val="00D11709"/>
    <w:rsid w:val="00D13D8A"/>
    <w:rsid w:val="00D41945"/>
    <w:rsid w:val="00D4708D"/>
    <w:rsid w:val="00D66A47"/>
    <w:rsid w:val="00D71D06"/>
    <w:rsid w:val="00D847DD"/>
    <w:rsid w:val="00D86A44"/>
    <w:rsid w:val="00D87BF8"/>
    <w:rsid w:val="00DA0149"/>
    <w:rsid w:val="00DA4C80"/>
    <w:rsid w:val="00DB2710"/>
    <w:rsid w:val="00DD6A92"/>
    <w:rsid w:val="00DE791E"/>
    <w:rsid w:val="00E05986"/>
    <w:rsid w:val="00E16A4A"/>
    <w:rsid w:val="00E516F8"/>
    <w:rsid w:val="00E51997"/>
    <w:rsid w:val="00E60888"/>
    <w:rsid w:val="00E669F3"/>
    <w:rsid w:val="00E733EB"/>
    <w:rsid w:val="00E95A96"/>
    <w:rsid w:val="00EA3768"/>
    <w:rsid w:val="00EA58C3"/>
    <w:rsid w:val="00EB1ACC"/>
    <w:rsid w:val="00EC3E22"/>
    <w:rsid w:val="00EC3FA0"/>
    <w:rsid w:val="00EC55DF"/>
    <w:rsid w:val="00EC6602"/>
    <w:rsid w:val="00EE7A6E"/>
    <w:rsid w:val="00EF32A3"/>
    <w:rsid w:val="00EF4EEB"/>
    <w:rsid w:val="00EF609B"/>
    <w:rsid w:val="00EF70FB"/>
    <w:rsid w:val="00F11394"/>
    <w:rsid w:val="00F2291A"/>
    <w:rsid w:val="00F57A60"/>
    <w:rsid w:val="00F73779"/>
    <w:rsid w:val="00F74B62"/>
    <w:rsid w:val="00F76507"/>
    <w:rsid w:val="00F83EA3"/>
    <w:rsid w:val="00FB268C"/>
    <w:rsid w:val="00FE3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FB2923"/>
  <w14:defaultImageDpi w14:val="32767"/>
  <w15:chartTrackingRefBased/>
  <w15:docId w15:val="{0AD77148-C807-C244-A5B2-EAF87821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73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0FB"/>
    <w:pPr>
      <w:ind w:leftChars="400" w:left="960"/>
    </w:pPr>
  </w:style>
  <w:style w:type="paragraph" w:styleId="a4">
    <w:name w:val="Balloon Text"/>
    <w:basedOn w:val="a"/>
    <w:link w:val="a5"/>
    <w:uiPriority w:val="99"/>
    <w:semiHidden/>
    <w:unhideWhenUsed/>
    <w:rsid w:val="002377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776E"/>
    <w:rPr>
      <w:rFonts w:asciiTheme="majorHAnsi" w:eastAsiaTheme="majorEastAsia" w:hAnsiTheme="majorHAnsi" w:cstheme="majorBidi"/>
      <w:sz w:val="18"/>
      <w:szCs w:val="18"/>
    </w:rPr>
  </w:style>
  <w:style w:type="paragraph" w:styleId="a6">
    <w:name w:val="header"/>
    <w:basedOn w:val="a"/>
    <w:link w:val="a7"/>
    <w:uiPriority w:val="99"/>
    <w:unhideWhenUsed/>
    <w:rsid w:val="00244C5B"/>
    <w:pPr>
      <w:tabs>
        <w:tab w:val="center" w:pos="4252"/>
        <w:tab w:val="right" w:pos="8504"/>
      </w:tabs>
      <w:snapToGrid w:val="0"/>
    </w:pPr>
  </w:style>
  <w:style w:type="character" w:customStyle="1" w:styleId="a7">
    <w:name w:val="ヘッダー (文字)"/>
    <w:basedOn w:val="a0"/>
    <w:link w:val="a6"/>
    <w:uiPriority w:val="99"/>
    <w:rsid w:val="00244C5B"/>
  </w:style>
  <w:style w:type="paragraph" w:styleId="a8">
    <w:name w:val="footer"/>
    <w:basedOn w:val="a"/>
    <w:link w:val="a9"/>
    <w:uiPriority w:val="99"/>
    <w:unhideWhenUsed/>
    <w:rsid w:val="00244C5B"/>
    <w:pPr>
      <w:tabs>
        <w:tab w:val="center" w:pos="4252"/>
        <w:tab w:val="right" w:pos="8504"/>
      </w:tabs>
      <w:snapToGrid w:val="0"/>
    </w:pPr>
  </w:style>
  <w:style w:type="character" w:customStyle="1" w:styleId="a9">
    <w:name w:val="フッター (文字)"/>
    <w:basedOn w:val="a0"/>
    <w:link w:val="a8"/>
    <w:uiPriority w:val="99"/>
    <w:rsid w:val="00244C5B"/>
  </w:style>
  <w:style w:type="table" w:styleId="aa">
    <w:name w:val="Table Grid"/>
    <w:basedOn w:val="a1"/>
    <w:uiPriority w:val="39"/>
    <w:rsid w:val="00F83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27427E"/>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c">
    <w:name w:val="表題 (文字)"/>
    <w:basedOn w:val="a0"/>
    <w:link w:val="ab"/>
    <w:uiPriority w:val="10"/>
    <w:rsid w:val="0027427E"/>
    <w:rPr>
      <w:rFonts w:asciiTheme="majorHAnsi" w:eastAsiaTheme="majorEastAsia" w:hAnsiTheme="majorHAnsi" w:cstheme="majorBidi"/>
      <w:color w:val="404040" w:themeColor="text1" w:themeTint="BF"/>
      <w:spacing w:val="-10"/>
      <w:kern w:val="28"/>
      <w:sz w:val="56"/>
      <w:szCs w:val="56"/>
    </w:rPr>
  </w:style>
  <w:style w:type="paragraph" w:styleId="ad">
    <w:name w:val="Subtitle"/>
    <w:basedOn w:val="a"/>
    <w:next w:val="a"/>
    <w:link w:val="ae"/>
    <w:uiPriority w:val="11"/>
    <w:qFormat/>
    <w:rsid w:val="0027427E"/>
    <w:pPr>
      <w:widowControl/>
      <w:numPr>
        <w:ilvl w:val="1"/>
      </w:numPr>
      <w:spacing w:after="160" w:line="259" w:lineRule="auto"/>
      <w:jc w:val="left"/>
    </w:pPr>
    <w:rPr>
      <w:rFonts w:cs="Times New Roman"/>
      <w:color w:val="5A5A5A" w:themeColor="text1" w:themeTint="A5"/>
      <w:spacing w:val="15"/>
      <w:kern w:val="0"/>
      <w:sz w:val="22"/>
      <w:szCs w:val="22"/>
    </w:rPr>
  </w:style>
  <w:style w:type="character" w:customStyle="1" w:styleId="ae">
    <w:name w:val="副題 (文字)"/>
    <w:basedOn w:val="a0"/>
    <w:link w:val="ad"/>
    <w:uiPriority w:val="11"/>
    <w:rsid w:val="0027427E"/>
    <w:rPr>
      <w:rFonts w:cs="Times New Roman"/>
      <w:color w:val="5A5A5A" w:themeColor="text1" w:themeTint="A5"/>
      <w:spacing w:val="15"/>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476081">
      <w:bodyDiv w:val="1"/>
      <w:marLeft w:val="0"/>
      <w:marRight w:val="0"/>
      <w:marTop w:val="0"/>
      <w:marBottom w:val="0"/>
      <w:divBdr>
        <w:top w:val="none" w:sz="0" w:space="0" w:color="auto"/>
        <w:left w:val="none" w:sz="0" w:space="0" w:color="auto"/>
        <w:bottom w:val="none" w:sz="0" w:space="0" w:color="auto"/>
        <w:right w:val="none" w:sz="0" w:space="0" w:color="auto"/>
      </w:divBdr>
    </w:div>
    <w:div w:id="441536320">
      <w:bodyDiv w:val="1"/>
      <w:marLeft w:val="0"/>
      <w:marRight w:val="0"/>
      <w:marTop w:val="0"/>
      <w:marBottom w:val="0"/>
      <w:divBdr>
        <w:top w:val="none" w:sz="0" w:space="0" w:color="auto"/>
        <w:left w:val="none" w:sz="0" w:space="0" w:color="auto"/>
        <w:bottom w:val="none" w:sz="0" w:space="0" w:color="auto"/>
        <w:right w:val="none" w:sz="0" w:space="0" w:color="auto"/>
      </w:divBdr>
    </w:div>
    <w:div w:id="744952822">
      <w:bodyDiv w:val="1"/>
      <w:marLeft w:val="0"/>
      <w:marRight w:val="0"/>
      <w:marTop w:val="0"/>
      <w:marBottom w:val="0"/>
      <w:divBdr>
        <w:top w:val="none" w:sz="0" w:space="0" w:color="auto"/>
        <w:left w:val="none" w:sz="0" w:space="0" w:color="auto"/>
        <w:bottom w:val="none" w:sz="0" w:space="0" w:color="auto"/>
        <w:right w:val="none" w:sz="0" w:space="0" w:color="auto"/>
      </w:divBdr>
    </w:div>
    <w:div w:id="922647775">
      <w:bodyDiv w:val="1"/>
      <w:marLeft w:val="0"/>
      <w:marRight w:val="0"/>
      <w:marTop w:val="0"/>
      <w:marBottom w:val="0"/>
      <w:divBdr>
        <w:top w:val="none" w:sz="0" w:space="0" w:color="auto"/>
        <w:left w:val="none" w:sz="0" w:space="0" w:color="auto"/>
        <w:bottom w:val="none" w:sz="0" w:space="0" w:color="auto"/>
        <w:right w:val="none" w:sz="0" w:space="0" w:color="auto"/>
      </w:divBdr>
    </w:div>
    <w:div w:id="1271275192">
      <w:bodyDiv w:val="1"/>
      <w:marLeft w:val="0"/>
      <w:marRight w:val="0"/>
      <w:marTop w:val="0"/>
      <w:marBottom w:val="0"/>
      <w:divBdr>
        <w:top w:val="none" w:sz="0" w:space="0" w:color="auto"/>
        <w:left w:val="none" w:sz="0" w:space="0" w:color="auto"/>
        <w:bottom w:val="none" w:sz="0" w:space="0" w:color="auto"/>
        <w:right w:val="none" w:sz="0" w:space="0" w:color="auto"/>
      </w:divBdr>
    </w:div>
    <w:div w:id="1496611246">
      <w:bodyDiv w:val="1"/>
      <w:marLeft w:val="0"/>
      <w:marRight w:val="0"/>
      <w:marTop w:val="0"/>
      <w:marBottom w:val="0"/>
      <w:divBdr>
        <w:top w:val="none" w:sz="0" w:space="0" w:color="auto"/>
        <w:left w:val="none" w:sz="0" w:space="0" w:color="auto"/>
        <w:bottom w:val="none" w:sz="0" w:space="0" w:color="auto"/>
        <w:right w:val="none" w:sz="0" w:space="0" w:color="auto"/>
      </w:divBdr>
    </w:div>
    <w:div w:id="1811169884">
      <w:bodyDiv w:val="1"/>
      <w:marLeft w:val="0"/>
      <w:marRight w:val="0"/>
      <w:marTop w:val="0"/>
      <w:marBottom w:val="0"/>
      <w:divBdr>
        <w:top w:val="none" w:sz="0" w:space="0" w:color="auto"/>
        <w:left w:val="none" w:sz="0" w:space="0" w:color="auto"/>
        <w:bottom w:val="none" w:sz="0" w:space="0" w:color="auto"/>
        <w:right w:val="none" w:sz="0" w:space="0" w:color="auto"/>
      </w:divBdr>
      <w:divsChild>
        <w:div w:id="123315801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3835C-9999-4356-A2CA-E26FFD068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志村 亮二</dc:creator>
  <cp:lastModifiedBy>篠塚　友佑</cp:lastModifiedBy>
  <cp:revision>16</cp:revision>
  <cp:lastPrinted>2020-02-05T08:12:00Z</cp:lastPrinted>
  <dcterms:created xsi:type="dcterms:W3CDTF">2020-02-05T06:28:00Z</dcterms:created>
  <dcterms:modified xsi:type="dcterms:W3CDTF">2022-11-29T02:28:00Z</dcterms:modified>
</cp:coreProperties>
</file>